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Update on Biologic Therapy in Ophthalmology</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March 2,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March 2,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March 2,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D26E72">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D26E72"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D26E72"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u w:val="single"/>
          <w:rtl w:val="0"/>
        </w:rPr>
        <w:fldChar w:fldCharType="begin"/>
      </w:r>
      <w:r>
        <w:rPr>
          <w:u w:val="single"/>
          <w:rtl w:val="0"/>
        </w:rPr>
        <w:instrText xml:space="preserve"> HYPERLINK "https://attendee.gotowebinar.com/register/5335415791488039514" </w:instrText>
      </w:r>
      <w:r>
        <w:rPr>
          <w:u w:val="single"/>
          <w:rtl w:val="0"/>
        </w:rPr>
        <w:fldChar w:fldCharType="separate"/>
      </w:r>
      <w:r>
        <w:rPr>
          <w:color w:val="0000FF"/>
          <w:sz w:val="30"/>
          <w:szCs w:val="30"/>
          <w:u w:val="single"/>
          <w:rtl w:val="0"/>
        </w:rPr>
        <w:instrText>Click Here to Register for the Livestream!</w:instrText>
      </w:r>
      <w:r>
        <w:rPr>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D26E72">
      <w:pPr>
        <w:bidi w:val="0"/>
        <w:spacing w:after="280" w:afterAutospacing="1"/>
        <w:rPr>
          <w:bCs/>
          <w:iCs/>
          <w:noProof/>
        </w:rPr>
      </w:pPr>
      <w:r>
        <w:rPr>
          <w:u w:val="single"/>
          <w:rtl w:val="0"/>
        </w:rPr>
        <w:fldChar w:fldCharType="begin"/>
      </w:r>
      <w:r>
        <w:rPr>
          <w:u w:val="single"/>
          <w:rtl w:val="0"/>
        </w:rPr>
        <w:instrText xml:space="preserve"> HYPERLINK "https://attendee.gotowebinar.com/register/5335415791488039514" </w:instrText>
      </w:r>
      <w:r>
        <w:rPr>
          <w:u w:val="single"/>
          <w:rtl w:val="0"/>
        </w:rPr>
        <w:fldChar w:fldCharType="separate"/>
      </w:r>
      <w:r>
        <w:rPr>
          <w:color w:val="0000FF"/>
          <w:sz w:val="30"/>
          <w:szCs w:val="30"/>
          <w:u w:val="single"/>
          <w:rtl w:val="0"/>
        </w:rPr>
        <w:instrText>Click Here to Register for the Livestream!</w:instrText>
      </w:r>
      <w:r>
        <w:rPr>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00D26E72">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26E72">
      <w:pPr>
        <w:bidi w:val="0"/>
        <w:spacing w:after="280" w:afterAutospacing="1"/>
        <w:rPr>
          <w:bCs/>
          <w:iCs/>
          <w:noProof/>
        </w:rPr>
      </w:pPr>
      <w:r>
        <w:rPr>
          <w:color w:val="0000FF"/>
          <w:sz w:val="30"/>
          <w:szCs w:val="30"/>
          <w:u w:val="single"/>
          <w:rtl w:val="0"/>
        </w:rPr>
        <w:t>Click Here to Register for the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AC209D">
        <w:rPr>
          <w:bCs/>
          <w:iCs/>
          <w:sz w:val="22"/>
          <w:szCs w:val="22"/>
        </w:rPr>
        <w:instrText>"</w:instrText>
      </w:r>
      <w:r w:rsidRPr="00522A80" w:rsidR="00AC209D">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D26E72" w:rsidP="000B10C9">
      <w:pPr>
        <w:ind w:left="450" w:right="324"/>
        <w:rPr>
          <w:bCs/>
          <w:iCs/>
          <w:noProof/>
          <w:sz w:val="22"/>
          <w:szCs w:val="22"/>
        </w:rPr>
      </w:pPr>
      <w:r>
        <w:rPr>
          <w:bCs/>
          <w:iCs/>
          <w:sz w:val="22"/>
          <w:szCs w:val="22"/>
        </w:rPr>
        <w:fldChar w:fldCharType="begin"/>
      </w:r>
      <w:r>
        <w:rPr>
          <w:bCs/>
          <w:iCs/>
          <w:sz w:val="22"/>
          <w:szCs w:val="22"/>
        </w:rPr>
        <w:instrText xml:space="preserve"> MERGEFIELD Objectives </w:instrText>
      </w:r>
      <w:r>
        <w:rPr>
          <w:bCs/>
          <w:iCs/>
          <w:sz w:val="22"/>
          <w:szCs w:val="22"/>
        </w:rPr>
        <w:fldChar w:fldCharType="separate"/>
      </w:r>
      <w:r>
        <w:rPr>
          <w:bCs/>
          <w:iCs/>
          <w:noProof/>
          <w:sz w:val="22"/>
          <w:szCs w:val="22"/>
        </w:rPr>
        <w:instrText>«Objectives»</w:instrText>
      </w:r>
      <w:r>
        <w:rPr>
          <w:bCs/>
          <w:iCs/>
          <w:sz w:val="22"/>
          <w:szCs w:val="22"/>
        </w:rPr>
        <w:fldChar w:fldCharType="end"/>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r w:rsidRPr="00522A80" w:rsidR="00AC209D">
        <w:rPr>
          <w:bCs/>
          <w:iCs/>
          <w:sz w:val="22"/>
          <w:szCs w:val="22"/>
        </w:rPr>
        <w:fldChar w:fldCharType="end"/>
      </w:r>
    </w:p>
    <w:p w:rsidR="002C184B" w:rsidP="00555DB6">
      <w:pPr>
        <w:ind w:left="450" w:right="288"/>
        <w:rPr>
          <w:sz w:val="22"/>
          <w:szCs w:val="22"/>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sz w:val="22"/>
          <w:szCs w:val="22"/>
        </w:rPr>
        <w:t>Live Activity</w:t>
      </w:r>
      <w:r w:rsidRPr="00806477">
        <w:rPr>
          <w:sz w:val="22"/>
          <w:szCs w:val="22"/>
        </w:rPr>
        <w:t xml:space="preserve"> for a maximum of </w:t>
      </w:r>
      <w:r w:rsidR="00D26E72">
        <w:rPr>
          <w:noProof/>
          <w:sz w:val="22"/>
          <w:szCs w:val="22"/>
        </w:rPr>
        <w:t>3.50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Jurij R. Bilyk,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 Penne,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Alison Watson,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P. Dunn,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Christian Ponder,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Jordan Deaner,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Fee-EyePoint Pharmaceuticals (Relationship has ended)|Consulting Fee-Alimera Sciences (Relationship has ended)|Consulting Fee-Genentech (Relationship has ended) - 11/15/2023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charlotte marous,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F3738C">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Bogner, Mark</cp:lastModifiedBy>
  <cp:revision>6</cp:revision>
  <cp:lastPrinted>2015-01-15T13:54:00Z</cp:lastPrinted>
  <dcterms:created xsi:type="dcterms:W3CDTF">2021-03-05T14:21:00Z</dcterms:created>
  <dcterms:modified xsi:type="dcterms:W3CDTF">2024-03-27T19:39:00Z</dcterms:modified>
</cp:coreProperties>
</file>