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Ophthalmology for Pediatricians, Primary Care Physicians, and Other Allied Health Professionals</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Saturday, January 20, 2024</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Saturday, January 20, 2024</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Saturday, January 20, 2024</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fldChar w:fldCharType="begin"/>
      </w:r>
      <w:r w:rsidR="00677A88">
        <w:rPr>
          <w:b/>
          <w:bCs/>
          <w:szCs w:val="24"/>
        </w:rPr>
        <w:instrText xml:space="preserve"> MERGEFIELD EndTime \@ "dddd, MMMM d, yyyy" </w:instrText>
      </w:r>
      <w:r w:rsidR="00677A88">
        <w:rPr>
          <w:b/>
          <w:bCs/>
          <w:szCs w:val="24"/>
        </w:rPr>
        <w:fldChar w:fldCharType="separate"/>
      </w:r>
      <w:r w:rsidR="00090473">
        <w:rPr>
          <w:b/>
          <w:bCs/>
          <w:noProof/>
          <w:szCs w:val="24"/>
        </w:rPr>
        <w:instrText>«EndTime»</w:instrText>
      </w:r>
      <w:r w:rsidR="00677A88">
        <w:rPr>
          <w:b/>
          <w:bCs/>
          <w:szCs w:val="24"/>
        </w:rPr>
        <w:fldChar w:fldCharType="end"/>
      </w:r>
      <w:r w:rsidR="00677A88">
        <w:rPr>
          <w:b/>
          <w:bCs/>
          <w:szCs w:val="24"/>
        </w:rPr>
        <w:instrText xml:space="preserve">" "" </w:instrText>
      </w:r>
      <w:r w:rsidR="00677A88">
        <w:rPr>
          <w:b/>
          <w:bCs/>
          <w:szCs w:val="24"/>
        </w:rPr>
        <w:fldChar w:fldCharType="separate"/>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Wills Eye Auditorium</w:instrText>
      </w:r>
      <w:r w:rsidR="007C0CF7">
        <w:rPr>
          <w:i/>
          <w:szCs w:val="24"/>
        </w:rPr>
        <w:instrText>"</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Wills Eye Auditorium</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Wills Eye Auditorium</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p>
    <w:p w:rsidR="00090473"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6041B">
        <w:rPr>
          <w:bCs/>
          <w:iCs/>
        </w:rPr>
        <w:instrText>"</w:instrText>
      </w:r>
    </w:p>
    <w:p>
      <w:pPr>
        <w:bidi w:val="0"/>
        <w:spacing w:after="280" w:afterAutospacing="1"/>
        <w:rPr>
          <w:rtl w:val="0"/>
        </w:rPr>
      </w:pPr>
      <w:r>
        <w:rPr>
          <w:u w:val="single"/>
          <w:rtl w:val="0"/>
        </w:rPr>
        <w:fldChar w:fldCharType="begin"/>
      </w:r>
      <w:r>
        <w:rPr>
          <w:u w:val="single"/>
          <w:rtl w:val="0"/>
        </w:rPr>
        <w:instrText xml:space="preserve"> HYPERLINK "https://attendee.gotowebinar.com/register/6903164341557017434" </w:instrText>
      </w:r>
      <w:r>
        <w:rPr>
          <w:u w:val="single"/>
          <w:rtl w:val="0"/>
        </w:rPr>
        <w:fldChar w:fldCharType="separate"/>
      </w:r>
      <w:r>
        <w:rPr>
          <w:color w:val="0000FF"/>
          <w:sz w:val="36"/>
          <w:szCs w:val="36"/>
          <w:u w:val="single"/>
          <w:rtl w:val="0"/>
        </w:rPr>
        <w:instrText>Click Here to Register for the Livestream</w:instrText>
      </w:r>
      <w:r>
        <w:rPr>
          <w:u w:val="single"/>
          <w:rtl w:val="0"/>
        </w:rPr>
        <w:fldChar w:fldCharType="end"/>
      </w:r>
    </w:p>
    <w:p>
      <w:pPr>
        <w:bidi w:val="0"/>
        <w:spacing w:after="280" w:afterAutospacing="1"/>
        <w:rPr>
          <w:rtl w:val="0"/>
        </w:rPr>
      </w:pPr>
      <w:r>
        <w:rPr>
          <w:rtl w:val="0"/>
        </w:rPr>
        <w:instrText>This course is designed to update the pediatrician, primary care physician, allied health professional and ophthalmologist on common ocular problems in the pediatric age group.  Emphasis will be on techniques for vision screening to detect amblyopia and strabismus.  Diagnosis and treatment of eye infections and the red eye in children will be discussed. New technologies to help the visually impaired will be presented.</w:instrText>
      </w:r>
    </w:p>
    <w:p w:rsidRPr="00DF494A">
      <w:pPr>
        <w:bidi w:val="0"/>
        <w:spacing w:after="280" w:afterAutospacing="1"/>
        <w:rPr>
          <w:bCs/>
          <w:iCs/>
        </w:rPr>
      </w:pPr>
      <w:r w:rsidR="00F6041B">
        <w:rPr>
          <w:bCs/>
          <w:iCs/>
        </w:rPr>
        <w:instrText>"</w:instrText>
      </w:r>
      <w:r w:rsidRPr="00DF494A">
        <w:rPr>
          <w:bCs/>
          <w:iCs/>
        </w:rPr>
        <w:instrText xml:space="preserve"> &lt;&gt; "" "</w:instrText>
      </w:r>
    </w:p>
    <w:p w:rsidR="000E2A8F" w:rsidP="00A65E2E">
      <w:pPr>
        <w:ind w:left="446" w:right="331"/>
        <w:rPr>
          <w:bCs/>
          <w:iCs/>
          <w:sz w:val="22"/>
          <w:szCs w:val="18"/>
        </w:rPr>
      </w:pPr>
      <w:r w:rsidRPr="00DF494A">
        <w:rPr>
          <w:b/>
          <w:iCs/>
          <w:sz w:val="22"/>
          <w:szCs w:val="18"/>
        </w:rPr>
        <w:instrText>Conference</w:instrText>
      </w:r>
      <w:r>
        <w:rPr>
          <w:b/>
          <w:iCs/>
          <w:sz w:val="22"/>
          <w:szCs w:val="18"/>
        </w:rPr>
        <w:instrText xml:space="preserve"> Description:</w:instrText>
      </w:r>
    </w:p>
    <w:p w:rsidR="00090473">
      <w:pPr>
        <w:bidi w:val="0"/>
        <w:spacing w:after="280" w:afterAutospacing="1"/>
        <w:rPr>
          <w:bCs/>
          <w:iCs/>
          <w:noProof/>
        </w:rPr>
      </w:pPr>
      <w:r>
        <w:rPr>
          <w:u w:val="single"/>
          <w:rtl w:val="0"/>
        </w:rPr>
        <w:fldChar w:fldCharType="begin"/>
      </w:r>
      <w:r>
        <w:rPr>
          <w:u w:val="single"/>
          <w:rtl w:val="0"/>
        </w:rPr>
        <w:instrText xml:space="preserve"> HYPERLINK "https://attendee.gotowebinar.com/register/6903164341557017434" </w:instrText>
      </w:r>
      <w:r>
        <w:rPr>
          <w:u w:val="single"/>
          <w:rtl w:val="0"/>
        </w:rPr>
        <w:fldChar w:fldCharType="separate"/>
      </w:r>
      <w:r>
        <w:rPr>
          <w:color w:val="0000FF"/>
          <w:sz w:val="36"/>
          <w:szCs w:val="36"/>
          <w:u w:val="single"/>
          <w:rtl w:val="0"/>
        </w:rPr>
        <w:instrText>Click Here to Register for the Livestream</w:instrText>
      </w:r>
      <w:r>
        <w:rPr>
          <w:u w:val="single"/>
          <w:rtl w:val="0"/>
        </w:rPr>
        <w:fldChar w:fldCharType="end"/>
      </w:r>
    </w:p>
    <w:p>
      <w:pPr>
        <w:bidi w:val="0"/>
        <w:spacing w:after="280" w:afterAutospacing="1"/>
        <w:rPr>
          <w:rtl w:val="0"/>
        </w:rPr>
      </w:pPr>
      <w:r>
        <w:rPr>
          <w:rtl w:val="0"/>
        </w:rPr>
        <w:instrText>This course is designed to update the pediatrician, primary care physician, allied health professional and ophthalmologist on common ocular problems in the pediatric age group.  Emphasis will be on techniques for vision screening to detect amblyopia and strabismus.  Diagnosis and treatment of eye infections and the red eye in children will be discussed. New technologies to help the visually impaired will be presented.</w:instrText>
      </w:r>
    </w:p>
    <w:p>
      <w:pPr>
        <w:bidi w:val="0"/>
        <w:spacing w:after="280" w:afterAutospacing="1"/>
        <w:rPr>
          <w:bCs/>
          <w:iCs/>
          <w:noProof/>
          <w:sz w:val="22"/>
          <w:szCs w:val="18"/>
        </w:rPr>
      </w:pPr>
      <w:r w:rsidRPr="00DF494A" w:rsidR="00DF494A">
        <w:rPr>
          <w:bCs/>
          <w:iCs/>
        </w:rPr>
        <w:instrText xml:space="preserve">" "" </w:instrText>
      </w:r>
      <w:r w:rsidRPr="00DF494A" w:rsidR="00DF494A">
        <w:rPr>
          <w:bCs/>
          <w:iCs/>
        </w:rPr>
        <w:fldChar w:fldCharType="separate"/>
      </w:r>
    </w:p>
    <w:p w:rsidR="000E2A8F" w:rsidP="00A65E2E">
      <w:pPr>
        <w:ind w:left="446" w:right="331"/>
        <w:rPr>
          <w:bCs/>
          <w:iCs/>
          <w:sz w:val="22"/>
          <w:szCs w:val="18"/>
        </w:rPr>
      </w:pPr>
      <w:r w:rsidRPr="00DF494A">
        <w:rPr>
          <w:b/>
          <w:iCs/>
          <w:sz w:val="22"/>
          <w:szCs w:val="18"/>
        </w:rPr>
        <w:t>Conference</w:t>
      </w:r>
      <w:r>
        <w:rPr>
          <w:b/>
          <w:iCs/>
          <w:sz w:val="22"/>
          <w:szCs w:val="18"/>
        </w:rPr>
        <w:t xml:space="preserve"> Description:</w:t>
      </w:r>
    </w:p>
    <w:p w:rsidR="00090473">
      <w:pPr>
        <w:bidi w:val="0"/>
        <w:spacing w:after="280" w:afterAutospacing="1"/>
        <w:rPr>
          <w:bCs/>
          <w:iCs/>
          <w:noProof/>
        </w:rPr>
      </w:pPr>
      <w:r>
        <w:rPr>
          <w:color w:val="0000FF"/>
          <w:sz w:val="36"/>
          <w:szCs w:val="36"/>
          <w:u w:val="single"/>
          <w:rtl w:val="0"/>
        </w:rPr>
        <w:t>Click Here to Register for the Livestream</w:t>
      </w:r>
    </w:p>
    <w:p>
      <w:pPr>
        <w:bidi w:val="0"/>
        <w:spacing w:after="280" w:afterAutospacing="1"/>
        <w:rPr>
          <w:rtl w:val="0"/>
        </w:rPr>
      </w:pPr>
      <w:r>
        <w:rPr>
          <w:rtl w:val="0"/>
        </w:rPr>
        <w:t>This course is designed to update the pediatrician, primary care physician, allied health professional and ophthalmologist on common ocular problems in the pediatric age group.  Emphasis will be on techniques for vision screening to detect amblyopia and strabismus.  Diagnosis and treatment of eye infections and the red eye in children will be discussed. New technologies to help the visually impaired will be presented.</w:t>
      </w:r>
    </w:p>
    <w:p w:rsidR="00DF494A" w:rsidRPr="00DF494A">
      <w:pPr>
        <w:bidi w:val="0"/>
        <w:spacing w:after="280" w:afterAutospacing="1"/>
        <w:rPr>
          <w:bCs/>
          <w:iCs/>
        </w:rPr>
      </w:pP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522A80">
        <w:rPr>
          <w:bCs/>
          <w:iCs/>
          <w:sz w:val="22"/>
          <w:szCs w:val="22"/>
        </w:rPr>
        <w:instrText>"</w:instrText>
      </w:r>
      <w:r w:rsidRPr="00522A80" w:rsidR="00522A80">
        <w:rPr>
          <w:bCs/>
          <w:iCs/>
          <w:sz w:val="22"/>
          <w:szCs w:val="22"/>
        </w:rPr>
        <w:instrText>1 Discuss important new advances in the etiologies, diagnosis, and treatment/prevention of pediatric eye diseases and strabismus.</w:instrText>
      </w:r>
    </w:p>
    <w:p w:rsidR="00AC209D" w:rsidRPr="00522A80">
      <w:pPr>
        <w:bidi w:val="0"/>
        <w:spacing w:after="280" w:afterAutospacing="1"/>
        <w:rPr>
          <w:bCs/>
          <w:iCs/>
          <w:sz w:val="22"/>
          <w:szCs w:val="22"/>
        </w:rPr>
      </w:pPr>
      <w:r w:rsidRPr="00522A80" w:rsidR="00522A80">
        <w:rPr>
          <w:bCs/>
          <w:iCs/>
          <w:sz w:val="22"/>
          <w:szCs w:val="22"/>
        </w:rPr>
        <w:instrText>2 Identify basic and clinical vision research that can be transformed into improved clinical care.</w:instrText>
      </w:r>
    </w:p>
    <w:p w:rsidR="00AC209D" w:rsidRPr="00522A80">
      <w:pPr>
        <w:bidi w:val="0"/>
        <w:spacing w:after="280" w:afterAutospacing="1"/>
        <w:rPr>
          <w:bCs/>
          <w:iCs/>
          <w:sz w:val="22"/>
          <w:szCs w:val="22"/>
        </w:rPr>
      </w:pPr>
      <w:r w:rsidRPr="00522A80" w:rsidR="00522A80">
        <w:rPr>
          <w:bCs/>
          <w:iCs/>
          <w:sz w:val="22"/>
          <w:szCs w:val="22"/>
        </w:rPr>
        <w:instrText>3 Assess the role of new technologies in the evaluation and treatment of pediatric eye diseases.</w:instrText>
      </w:r>
    </w:p>
    <w:p w:rsidR="00AC209D" w:rsidRPr="00522A80">
      <w:pPr>
        <w:bidi w:val="0"/>
        <w:spacing w:after="280" w:afterAutospacing="1"/>
        <w:rPr>
          <w:bCs/>
          <w:iCs/>
          <w:sz w:val="22"/>
          <w:szCs w:val="22"/>
        </w:rPr>
      </w:pPr>
      <w:r w:rsidRPr="00522A80" w:rsidR="00522A80">
        <w:rPr>
          <w:bCs/>
          <w:iCs/>
          <w:sz w:val="22"/>
          <w:szCs w:val="22"/>
        </w:rPr>
        <w:instrText>4 Describe factors that impact the effective delivery of the highest quality eye care for the pediatric patients, and patients with strabismus.</w:instrText>
      </w:r>
    </w:p>
    <w:p w:rsidR="00AC209D" w:rsidRPr="00522A80">
      <w:pPr>
        <w:bidi w:val="0"/>
        <w:spacing w:after="280" w:afterAutospacing="1"/>
        <w:rPr>
          <w:bCs/>
          <w:iCs/>
          <w:sz w:val="22"/>
          <w:szCs w:val="22"/>
        </w:rPr>
      </w:pPr>
      <w:r w:rsidRPr="00522A80" w:rsidR="00522A80">
        <w:rPr>
          <w:bCs/>
          <w:iCs/>
          <w:sz w:val="22"/>
          <w:szCs w:val="22"/>
        </w:rPr>
        <w:instrText>5 Identify clinical, scientific, and ethical issues confronting the profession.</w:instrText>
      </w:r>
    </w:p>
    <w:p w:rsidR="00AC209D" w:rsidRPr="00522A80">
      <w:pPr>
        <w:bidi w:val="0"/>
        <w:spacing w:after="280" w:afterAutospacing="1"/>
        <w:rPr>
          <w:bCs/>
          <w:iCs/>
          <w:sz w:val="22"/>
          <w:szCs w:val="22"/>
        </w:rPr>
      </w:pPr>
      <w:r w:rsidRPr="00522A80" w:rsidR="00522A80">
        <w:rPr>
          <w:bCs/>
          <w:iCs/>
          <w:sz w:val="22"/>
          <w:szCs w:val="22"/>
        </w:rPr>
        <w:instrText>6 Obtain information and tools through multiple facets to help ophthalmologists deliver high and efficient quality of care.</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instrText>1 Discuss important new advances in the etiologies, diagnosis, and treatment/prevention of pediatric eye diseases and strabismus.</w:instrText>
      </w:r>
    </w:p>
    <w:p w:rsidP="000B10C9">
      <w:pPr>
        <w:ind w:left="450" w:right="324"/>
        <w:rPr>
          <w:bCs/>
          <w:iCs/>
          <w:sz w:val="22"/>
          <w:szCs w:val="22"/>
        </w:rPr>
      </w:pPr>
      <w:r>
        <w:rPr>
          <w:bCs/>
          <w:iCs/>
          <w:sz w:val="22"/>
          <w:szCs w:val="22"/>
        </w:rPr>
        <w:instrText>2 Identify basic and clinical vision research that can be transformed into improved clinical care.</w:instrText>
      </w:r>
    </w:p>
    <w:p w:rsidP="000B10C9">
      <w:pPr>
        <w:ind w:left="450" w:right="324"/>
        <w:rPr>
          <w:bCs/>
          <w:iCs/>
          <w:sz w:val="22"/>
          <w:szCs w:val="22"/>
        </w:rPr>
      </w:pPr>
      <w:r>
        <w:rPr>
          <w:bCs/>
          <w:iCs/>
          <w:sz w:val="22"/>
          <w:szCs w:val="22"/>
        </w:rPr>
        <w:instrText>3 Assess the role of new technologies in the evaluation and treatment of pediatric eye diseases.</w:instrText>
      </w:r>
    </w:p>
    <w:p w:rsidP="000B10C9">
      <w:pPr>
        <w:ind w:left="450" w:right="324"/>
        <w:rPr>
          <w:bCs/>
          <w:iCs/>
          <w:sz w:val="22"/>
          <w:szCs w:val="22"/>
        </w:rPr>
      </w:pPr>
      <w:r>
        <w:rPr>
          <w:bCs/>
          <w:iCs/>
          <w:sz w:val="22"/>
          <w:szCs w:val="22"/>
        </w:rPr>
        <w:instrText>4 Describe factors that impact the effective delivery of the highest quality eye care for the pediatric patients, and patients with strabismus.</w:instrText>
      </w:r>
    </w:p>
    <w:p w:rsidP="000B10C9">
      <w:pPr>
        <w:ind w:left="450" w:right="324"/>
        <w:rPr>
          <w:bCs/>
          <w:iCs/>
          <w:sz w:val="22"/>
          <w:szCs w:val="22"/>
        </w:rPr>
      </w:pPr>
      <w:r>
        <w:rPr>
          <w:bCs/>
          <w:iCs/>
          <w:sz w:val="22"/>
          <w:szCs w:val="22"/>
        </w:rPr>
        <w:instrText>5 Identify clinical, scientific, and ethical issues confronting the profession.</w:instrText>
      </w:r>
    </w:p>
    <w:p w:rsidP="000B10C9">
      <w:pPr>
        <w:ind w:left="450" w:right="324"/>
        <w:rPr>
          <w:bCs/>
          <w:iCs/>
          <w:sz w:val="22"/>
          <w:szCs w:val="22"/>
        </w:rPr>
      </w:pPr>
      <w:r>
        <w:rPr>
          <w:bCs/>
          <w:iCs/>
          <w:sz w:val="22"/>
          <w:szCs w:val="22"/>
        </w:rPr>
        <w:instrText>6 Obtain information and tools through multiple facets to help ophthalmologists deliver high and efficient quality of care.</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090473" w:rsidP="000B10C9">
      <w:pPr>
        <w:ind w:left="450" w:right="324"/>
        <w:rPr>
          <w:bCs/>
          <w:iCs/>
          <w:noProof/>
          <w:sz w:val="22"/>
          <w:szCs w:val="22"/>
        </w:rPr>
      </w:pPr>
      <w:r>
        <w:rPr>
          <w:bCs/>
          <w:iCs/>
          <w:sz w:val="22"/>
          <w:szCs w:val="22"/>
        </w:rPr>
        <w:t>1 Discuss important new advances in the etiologies, diagnosis, and treatment/prevention of pediatric eye diseases and strabismus.</w:t>
      </w:r>
    </w:p>
    <w:p w:rsidP="000B10C9">
      <w:pPr>
        <w:ind w:left="450" w:right="324"/>
        <w:rPr>
          <w:bCs/>
          <w:iCs/>
          <w:sz w:val="22"/>
          <w:szCs w:val="22"/>
        </w:rPr>
      </w:pPr>
      <w:r>
        <w:rPr>
          <w:bCs/>
          <w:iCs/>
          <w:sz w:val="22"/>
          <w:szCs w:val="22"/>
        </w:rPr>
        <w:t>2 Identify basic and clinical vision research that can be transformed into improved clinical care.</w:t>
      </w:r>
    </w:p>
    <w:p w:rsidP="000B10C9">
      <w:pPr>
        <w:ind w:left="450" w:right="324"/>
        <w:rPr>
          <w:bCs/>
          <w:iCs/>
          <w:sz w:val="22"/>
          <w:szCs w:val="22"/>
        </w:rPr>
      </w:pPr>
      <w:r>
        <w:rPr>
          <w:bCs/>
          <w:iCs/>
          <w:sz w:val="22"/>
          <w:szCs w:val="22"/>
        </w:rPr>
        <w:t>3 Assess the role of new technologies in the evaluation and treatment of pediatric eye diseases.</w:t>
      </w:r>
    </w:p>
    <w:p w:rsidP="000B10C9">
      <w:pPr>
        <w:ind w:left="450" w:right="324"/>
        <w:rPr>
          <w:bCs/>
          <w:iCs/>
          <w:sz w:val="22"/>
          <w:szCs w:val="22"/>
        </w:rPr>
      </w:pPr>
      <w:r>
        <w:rPr>
          <w:bCs/>
          <w:iCs/>
          <w:sz w:val="22"/>
          <w:szCs w:val="22"/>
        </w:rPr>
        <w:t>4 Describe factors that impact the effective delivery of the highest quality eye care for the pediatric patients, and patients with strabismus.</w:t>
      </w:r>
    </w:p>
    <w:p w:rsidP="000B10C9">
      <w:pPr>
        <w:ind w:left="450" w:right="324"/>
        <w:rPr>
          <w:bCs/>
          <w:iCs/>
          <w:sz w:val="22"/>
          <w:szCs w:val="22"/>
        </w:rPr>
      </w:pPr>
      <w:r>
        <w:rPr>
          <w:bCs/>
          <w:iCs/>
          <w:sz w:val="22"/>
          <w:szCs w:val="22"/>
        </w:rPr>
        <w:t>5 Identify clinical, scientific, and ethical issues confronting the profession.</w:t>
      </w:r>
    </w:p>
    <w:p w:rsidR="00AC209D" w:rsidRPr="00522A80" w:rsidP="000B10C9">
      <w:pPr>
        <w:ind w:left="450" w:right="324"/>
        <w:rPr>
          <w:bCs/>
          <w:iCs/>
          <w:sz w:val="22"/>
          <w:szCs w:val="22"/>
        </w:rPr>
      </w:pPr>
      <w:r>
        <w:rPr>
          <w:bCs/>
          <w:iCs/>
          <w:sz w:val="22"/>
          <w:szCs w:val="22"/>
        </w:rPr>
        <w:t>6 Obtain information and tools through multiple facets to help ophthalmologists deliver high and efficient quality of care.</w:t>
      </w:r>
      <w:r w:rsidRPr="00522A80">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681A56"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t>
      </w:r>
    </w:p>
    <w:p w:rsidR="00681A56" w:rsidP="00090473">
      <w:pPr>
        <w:spacing w:line="240" w:lineRule="exact"/>
        <w:ind w:left="450" w:right="-36"/>
        <w:rPr>
          <w:sz w:val="22"/>
          <w:szCs w:val="22"/>
        </w:rPr>
      </w:pPr>
    </w:p>
    <w:p w:rsidR="00681A56" w:rsidRPr="00681A56" w:rsidP="00090473">
      <w:pPr>
        <w:spacing w:line="240" w:lineRule="exact"/>
        <w:ind w:left="450" w:right="-36"/>
        <w:rPr>
          <w:b/>
          <w:sz w:val="22"/>
          <w:szCs w:val="22"/>
        </w:rPr>
      </w:pPr>
      <w:r w:rsidRPr="00681A56">
        <w:rPr>
          <w:b/>
          <w:sz w:val="22"/>
          <w:szCs w:val="22"/>
        </w:rPr>
        <w:t>Credit Statement Designation</w:t>
      </w:r>
      <w:r>
        <w:rPr>
          <w:b/>
          <w:sz w:val="22"/>
          <w:szCs w:val="22"/>
        </w:rPr>
        <w:t>:</w:t>
      </w:r>
    </w:p>
    <w:p w:rsidR="00090473" w:rsidP="00090473">
      <w:pPr>
        <w:spacing w:line="240" w:lineRule="exact"/>
        <w:ind w:left="450" w:right="-36"/>
        <w:rPr>
          <w:sz w:val="22"/>
          <w:szCs w:val="22"/>
        </w:rPr>
      </w:pPr>
      <w:r w:rsidRPr="00806477">
        <w:rPr>
          <w:sz w:val="22"/>
          <w:szCs w:val="22"/>
        </w:rPr>
        <w:t xml:space="preserve">Wills Eye </w:t>
      </w:r>
      <w:r w:rsidRPr="00806477" w:rsidR="000739BD">
        <w:rPr>
          <w:sz w:val="22"/>
          <w:szCs w:val="22"/>
        </w:rPr>
        <w:t>Hospital</w:t>
      </w:r>
      <w:r w:rsidRPr="00806477">
        <w:rPr>
          <w:sz w:val="22"/>
          <w:szCs w:val="22"/>
        </w:rPr>
        <w:t xml:space="preserve"> designates this </w:t>
      </w:r>
      <w:r w:rsidR="008A6288">
        <w:rPr>
          <w:noProof/>
          <w:sz w:val="22"/>
          <w:szCs w:val="22"/>
        </w:rPr>
        <w:t>4.00</w:t>
      </w:r>
      <w:r w:rsidRPr="00806477">
        <w:rPr>
          <w:sz w:val="22"/>
          <w:szCs w:val="22"/>
        </w:rPr>
        <w:t xml:space="preserve"> for a maximum of </w:t>
      </w:r>
      <w:r>
        <w:rPr>
          <w:noProof/>
          <w:sz w:val="22"/>
          <w:szCs w:val="22"/>
        </w:rPr>
        <w:t>4.00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0.00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r w:rsidR="00666F77">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w:t>
      </w:r>
      <w:bookmarkStart w:id="0" w:name="_GoBack"/>
      <w:bookmarkEnd w:id="0"/>
      <w:r w:rsidRPr="00EF70BB">
        <w:rPr>
          <w:sz w:val="22"/>
          <w:szCs w:val="22"/>
        </w:rPr>
        <w:t>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Ralph C. Eagle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Stocks or stock options, excluding diversified mutual funds-Merck - 01/09/2024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Barry N. Wasserman,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Bruce M. Schnall,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Sharon Lehman,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Kammi B. Gunton,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Judith Lavrich,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- 01/13/2024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Maureen E Lloyd,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Betul N Bayraktutar,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Laura Heinmiller,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- 01/05/2024</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07559-DB60-45C2-8DE2-B2861FBC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Shaunna Lee</cp:lastModifiedBy>
  <cp:revision>5</cp:revision>
  <cp:lastPrinted>2015-01-15T13:54:00Z</cp:lastPrinted>
  <dcterms:created xsi:type="dcterms:W3CDTF">2021-03-05T14:21:00Z</dcterms:created>
  <dcterms:modified xsi:type="dcterms:W3CDTF">2023-02-16T21:08:00Z</dcterms:modified>
</cp:coreProperties>
</file>