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Retina Service Update Featuring the 13th Annual J. Arch McNamara, MD Memorial Lecture</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Saturday, December 9, 2023</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Saturday, December 9, 2023</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Saturday, December 9, 2023</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D26E72">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nstrText>
      </w:r>
      <w:r w:rsidR="007C0CF7">
        <w:rPr>
          <w:i/>
          <w:szCs w:val="24"/>
        </w:rPr>
        <w:instrText xml:space="preserve"> &lt;&gt; "" "</w:instrText>
      </w:r>
    </w:p>
    <w:p w:rsidR="00D26E72"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fldChar w:fldCharType="begin"/>
      </w:r>
      <w:r>
        <w:rPr>
          <w:i/>
          <w:szCs w:val="24"/>
        </w:rPr>
        <w:instrText xml:space="preserve"> MERGEFIELD Location </w:instrText>
      </w:r>
      <w:r>
        <w:rPr>
          <w:i/>
          <w:szCs w:val="24"/>
        </w:rPr>
        <w:fldChar w:fldCharType="separate"/>
      </w:r>
      <w:r>
        <w:rPr>
          <w:i/>
          <w:noProof/>
          <w:szCs w:val="24"/>
        </w:rPr>
        <w:instrText>«Location»</w:instrText>
      </w:r>
      <w:r>
        <w:rPr>
          <w:i/>
          <w:szCs w:val="24"/>
        </w:rPr>
        <w:fldChar w:fldCharType="end"/>
      </w:r>
      <w:r>
        <w:rPr>
          <w:i/>
          <w:szCs w:val="24"/>
        </w:rPr>
        <w:instrText xml:space="preserve">" "" </w:instrText>
      </w:r>
      <w:r>
        <w:rPr>
          <w:i/>
          <w:szCs w:val="24"/>
        </w:rPr>
        <w:fldChar w:fldCharType="separate"/>
      </w:r>
      <w:r w:rsidR="007C0CF7">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D26E72"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6041B">
        <w:rPr>
          <w:bCs/>
          <w:iCs/>
        </w:rPr>
        <w:instrText>"</w:instrText>
      </w:r>
    </w:p>
    <w:p>
      <w:pPr>
        <w:bidi w:val="0"/>
        <w:spacing w:after="280" w:afterAutospacing="1"/>
        <w:rPr>
          <w:rtl w:val="0"/>
        </w:rPr>
      </w:pPr>
      <w:r>
        <w:rPr>
          <w:sz w:val="36"/>
          <w:szCs w:val="36"/>
          <w:u w:val="single"/>
          <w:rtl w:val="0"/>
        </w:rPr>
        <w:fldChar w:fldCharType="begin"/>
      </w:r>
      <w:r>
        <w:rPr>
          <w:sz w:val="36"/>
          <w:szCs w:val="36"/>
          <w:u w:val="single"/>
          <w:rtl w:val="0"/>
        </w:rPr>
        <w:instrText xml:space="preserve"> HYPERLINK "https://register.gotowebinar.com/register/1680882132830137431" </w:instrText>
      </w:r>
      <w:r>
        <w:rPr>
          <w:sz w:val="36"/>
          <w:szCs w:val="36"/>
          <w:u w:val="single"/>
          <w:rtl w:val="0"/>
        </w:rPr>
        <w:fldChar w:fldCharType="separate"/>
      </w:r>
      <w:r>
        <w:rPr>
          <w:color w:val="0000FF"/>
          <w:sz w:val="36"/>
          <w:szCs w:val="36"/>
          <w:u w:val="single"/>
          <w:rtl w:val="0"/>
        </w:rPr>
        <w:instrText>Click Here to Register for the Livestream</w:instrText>
      </w:r>
      <w:r>
        <w:rPr>
          <w:sz w:val="36"/>
          <w:szCs w:val="36"/>
          <w:u w:val="single"/>
          <w:rtl w:val="0"/>
        </w:rPr>
        <w:fldChar w:fldCharType="end"/>
      </w:r>
    </w:p>
    <w:p>
      <w:pPr>
        <w:bidi w:val="0"/>
        <w:spacing w:after="280" w:afterAutospacing="1"/>
        <w:rPr>
          <w:rtl w:val="0"/>
        </w:rPr>
      </w:pPr>
      <w:r>
        <w:rPr>
          <w:rtl w:val="0"/>
        </w:rPr>
        <w:instrTex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instrText>
      </w:r>
    </w:p>
    <w:p>
      <w:pPr>
        <w:bidi w:val="0"/>
        <w:spacing w:after="280" w:afterAutospacing="1"/>
        <w:rPr>
          <w:rtl w:val="0"/>
        </w:rPr>
      </w:pPr>
      <w:r>
        <w:rPr>
          <w:sz w:val="36"/>
          <w:szCs w:val="36"/>
          <w:u w:val="single"/>
          <w:rtl w:val="0"/>
        </w:rPr>
        <w:fldChar w:fldCharType="begin"/>
      </w:r>
      <w:r>
        <w:rPr>
          <w:sz w:val="36"/>
          <w:szCs w:val="36"/>
          <w:u w:val="single"/>
          <w:rtl w:val="0"/>
        </w:rPr>
        <w:instrText xml:space="preserve"> HYPERLINK "https://willseye.cloud-cme.com/assets/willseye/pdf/Exhibitors/20231209%20Exhibitor%20link%20sheet.pdf" </w:instrText>
      </w:r>
      <w:r>
        <w:rPr>
          <w:sz w:val="36"/>
          <w:szCs w:val="36"/>
          <w:u w:val="single"/>
          <w:rtl w:val="0"/>
        </w:rPr>
        <w:fldChar w:fldCharType="separate"/>
      </w:r>
      <w:r>
        <w:rPr>
          <w:color w:val="0000FF"/>
          <w:sz w:val="36"/>
          <w:szCs w:val="36"/>
          <w:u w:val="single"/>
          <w:rtl w:val="0"/>
        </w:rPr>
        <w:instrText>Thank you to our Exhibitors!</w:instrText>
      </w:r>
      <w:r>
        <w:rPr>
          <w:sz w:val="36"/>
          <w:szCs w:val="36"/>
          <w:u w:val="single"/>
          <w:rtl w:val="0"/>
        </w:rPr>
        <w:fldChar w:fldCharType="end"/>
      </w:r>
    </w:p>
    <w:p>
      <w:pPr>
        <w:bidi w:val="0"/>
        <w:spacing w:after="280" w:afterAutospacing="1"/>
        <w:rPr>
          <w:rtl w:val="0"/>
        </w:rPr>
      </w:pPr>
      <w:r>
        <w:rPr>
          <w:sz w:val="36"/>
          <w:szCs w:val="36"/>
          <w:rtl w:val="0"/>
        </w:rPr>
        <w:fldChar w:fldCharType="begin"/>
      </w:r>
      <w:r>
        <w:rPr>
          <w:sz w:val="36"/>
          <w:szCs w:val="36"/>
          <w:rtl w:val="0"/>
        </w:rPr>
        <w:instrText xml:space="preserve"> HYPERLINK "https://www.alcon.com/" </w:instrText>
      </w:r>
      <w:r>
        <w:rPr>
          <w:sz w:val="36"/>
          <w:szCs w:val="36"/>
          <w:rtl w:val="0"/>
        </w:rPr>
        <w:fldChar w:fldCharType="separate"/>
      </w:r>
      <w:r>
        <w:rPr>
          <w:color w:val="0000FF"/>
          <w:sz w:val="36"/>
          <w:szCs w:val="36"/>
          <w:u w:val="single"/>
          <w:rtl w:val="0"/>
        </w:rPr>
        <w:instrText>Alcon</w:instrText>
      </w:r>
      <w:r>
        <w:rPr>
          <w:sz w:val="36"/>
          <w:szCs w:val="36"/>
          <w:rtl w:val="0"/>
        </w:rPr>
        <w:fldChar w:fldCharType="end"/>
      </w:r>
      <w:r>
        <w:rPr>
          <w:sz w:val="36"/>
          <w:szCs w:val="36"/>
          <w:rtl w:val="0"/>
        </w:rPr>
        <w:br/>
      </w:r>
      <w:r>
        <w:rPr>
          <w:sz w:val="36"/>
          <w:szCs w:val="36"/>
          <w:rtl w:val="0"/>
        </w:rPr>
        <w:fldChar w:fldCharType="begin"/>
      </w:r>
      <w:r>
        <w:rPr>
          <w:sz w:val="36"/>
          <w:szCs w:val="36"/>
          <w:rtl w:val="0"/>
        </w:rPr>
        <w:instrText xml:space="preserve"> HYPERLINK "https://www.allerganeyecare.com/" </w:instrText>
      </w:r>
      <w:r>
        <w:rPr>
          <w:sz w:val="36"/>
          <w:szCs w:val="36"/>
          <w:rtl w:val="0"/>
        </w:rPr>
        <w:fldChar w:fldCharType="separate"/>
      </w:r>
      <w:r>
        <w:rPr>
          <w:color w:val="0000FF"/>
          <w:sz w:val="36"/>
          <w:szCs w:val="36"/>
          <w:u w:val="single"/>
          <w:rtl w:val="0"/>
        </w:rPr>
        <w:instrText>Allergan</w:instrText>
      </w:r>
      <w:r>
        <w:rPr>
          <w:sz w:val="36"/>
          <w:szCs w:val="36"/>
          <w:rtl w:val="0"/>
        </w:rPr>
        <w:fldChar w:fldCharType="end"/>
      </w:r>
      <w:r>
        <w:rPr>
          <w:sz w:val="36"/>
          <w:szCs w:val="36"/>
          <w:rtl w:val="0"/>
        </w:rPr>
        <w:br/>
      </w:r>
      <w:r>
        <w:rPr>
          <w:sz w:val="36"/>
          <w:szCs w:val="36"/>
          <w:rtl w:val="0"/>
        </w:rPr>
        <w:fldChar w:fldCharType="begin"/>
      </w:r>
      <w:r>
        <w:rPr>
          <w:sz w:val="36"/>
          <w:szCs w:val="36"/>
          <w:rtl w:val="0"/>
        </w:rPr>
        <w:instrText xml:space="preserve"> HYPERLINK "https://apellis.com/" </w:instrText>
      </w:r>
      <w:r>
        <w:rPr>
          <w:sz w:val="36"/>
          <w:szCs w:val="36"/>
          <w:rtl w:val="0"/>
        </w:rPr>
        <w:fldChar w:fldCharType="separate"/>
      </w:r>
      <w:r>
        <w:rPr>
          <w:color w:val="0000FF"/>
          <w:sz w:val="36"/>
          <w:szCs w:val="36"/>
          <w:u w:val="single"/>
          <w:rtl w:val="0"/>
        </w:rPr>
        <w:instrText>Apellis</w:instrText>
      </w:r>
      <w:r>
        <w:rPr>
          <w:color w:val="0000FF"/>
          <w:sz w:val="36"/>
          <w:szCs w:val="36"/>
          <w:u w:val="single"/>
          <w:rtl w:val="0"/>
        </w:rPr>
        <w:br/>
      </w:r>
      <w:r>
        <w:rPr>
          <w:sz w:val="36"/>
          <w:szCs w:val="36"/>
          <w:rtl w:val="0"/>
        </w:rPr>
        <w:fldChar w:fldCharType="end"/>
      </w:r>
      <w:r>
        <w:rPr>
          <w:sz w:val="36"/>
          <w:szCs w:val="36"/>
          <w:rtl w:val="0"/>
        </w:rPr>
        <w:fldChar w:fldCharType="begin"/>
      </w:r>
      <w:r>
        <w:rPr>
          <w:sz w:val="36"/>
          <w:szCs w:val="36"/>
          <w:rtl w:val="0"/>
        </w:rPr>
        <w:instrText xml:space="preserve"> HYPERLINK "https://www.bausch.com/" </w:instrText>
      </w:r>
      <w:r>
        <w:rPr>
          <w:sz w:val="36"/>
          <w:szCs w:val="36"/>
          <w:rtl w:val="0"/>
        </w:rPr>
        <w:fldChar w:fldCharType="separate"/>
      </w:r>
      <w:r>
        <w:rPr>
          <w:color w:val="0000FF"/>
          <w:sz w:val="36"/>
          <w:szCs w:val="36"/>
          <w:u w:val="single"/>
          <w:rtl w:val="0"/>
        </w:rPr>
        <w:instrText>Bausch + Lomb</w:instrText>
      </w:r>
      <w:r>
        <w:rPr>
          <w:sz w:val="36"/>
          <w:szCs w:val="36"/>
          <w:rtl w:val="0"/>
        </w:rPr>
        <w:fldChar w:fldCharType="end"/>
      </w:r>
      <w:r>
        <w:rPr>
          <w:sz w:val="36"/>
          <w:szCs w:val="36"/>
          <w:rtl w:val="0"/>
        </w:rPr>
        <w:br/>
      </w:r>
      <w:r>
        <w:rPr>
          <w:sz w:val="36"/>
          <w:szCs w:val="36"/>
          <w:rtl w:val="0"/>
        </w:rPr>
        <w:fldChar w:fldCharType="begin"/>
      </w:r>
      <w:r>
        <w:rPr>
          <w:sz w:val="36"/>
          <w:szCs w:val="36"/>
          <w:rtl w:val="0"/>
        </w:rPr>
        <w:instrText xml:space="preserve"> HYPERLINK "https://www.coherus.com/" </w:instrText>
      </w:r>
      <w:r>
        <w:rPr>
          <w:sz w:val="36"/>
          <w:szCs w:val="36"/>
          <w:rtl w:val="0"/>
        </w:rPr>
        <w:fldChar w:fldCharType="separate"/>
      </w:r>
      <w:r>
        <w:rPr>
          <w:color w:val="0000FF"/>
          <w:sz w:val="36"/>
          <w:szCs w:val="36"/>
          <w:u w:val="single"/>
          <w:rtl w:val="0"/>
        </w:rPr>
        <w:instrText>Coherus Biosciences</w:instrText>
      </w:r>
      <w:r>
        <w:rPr>
          <w:sz w:val="36"/>
          <w:szCs w:val="36"/>
          <w:rtl w:val="0"/>
        </w:rPr>
        <w:fldChar w:fldCharType="end"/>
      </w:r>
      <w:r>
        <w:rPr>
          <w:sz w:val="36"/>
          <w:szCs w:val="36"/>
          <w:rtl w:val="0"/>
        </w:rPr>
        <w:br/>
      </w:r>
      <w:r>
        <w:rPr>
          <w:sz w:val="36"/>
          <w:szCs w:val="36"/>
          <w:rtl w:val="0"/>
        </w:rPr>
        <w:fldChar w:fldCharType="begin"/>
      </w:r>
      <w:r>
        <w:rPr>
          <w:sz w:val="36"/>
          <w:szCs w:val="36"/>
          <w:rtl w:val="0"/>
        </w:rPr>
        <w:instrText xml:space="preserve"> HYPERLINK "https://www.gene.com/" </w:instrText>
      </w:r>
      <w:r>
        <w:rPr>
          <w:sz w:val="36"/>
          <w:szCs w:val="36"/>
          <w:rtl w:val="0"/>
        </w:rPr>
        <w:fldChar w:fldCharType="separate"/>
      </w:r>
      <w:r>
        <w:rPr>
          <w:color w:val="0000FF"/>
          <w:sz w:val="36"/>
          <w:szCs w:val="36"/>
          <w:u w:val="single"/>
          <w:rtl w:val="0"/>
        </w:rPr>
        <w:instrText>Genentech</w:instrText>
      </w:r>
      <w:r>
        <w:rPr>
          <w:color w:val="0000FF"/>
          <w:sz w:val="36"/>
          <w:szCs w:val="36"/>
          <w:u w:val="single"/>
          <w:rtl w:val="0"/>
        </w:rPr>
        <w:br/>
      </w:r>
      <w:r>
        <w:rPr>
          <w:sz w:val="36"/>
          <w:szCs w:val="36"/>
          <w:rtl w:val="0"/>
        </w:rPr>
        <w:fldChar w:fldCharType="end"/>
      </w:r>
      <w:r>
        <w:rPr>
          <w:sz w:val="36"/>
          <w:szCs w:val="36"/>
          <w:rtl w:val="0"/>
        </w:rPr>
        <w:fldChar w:fldCharType="begin"/>
      </w:r>
      <w:r>
        <w:rPr>
          <w:sz w:val="36"/>
          <w:szCs w:val="36"/>
          <w:rtl w:val="0"/>
        </w:rPr>
        <w:instrText xml:space="preserve"> HYPERLINK "https://www.regeneron.com/" </w:instrText>
      </w:r>
      <w:r>
        <w:rPr>
          <w:sz w:val="36"/>
          <w:szCs w:val="36"/>
          <w:rtl w:val="0"/>
        </w:rPr>
        <w:fldChar w:fldCharType="separate"/>
      </w:r>
      <w:r>
        <w:rPr>
          <w:color w:val="0000FF"/>
          <w:sz w:val="36"/>
          <w:szCs w:val="36"/>
          <w:u w:val="single"/>
          <w:rtl w:val="0"/>
        </w:rPr>
        <w:instrText>Regeneron</w:instrText>
      </w:r>
      <w:r>
        <w:rPr>
          <w:sz w:val="36"/>
          <w:szCs w:val="36"/>
          <w:rtl w:val="0"/>
        </w:rPr>
        <w:fldChar w:fldCharType="end"/>
      </w:r>
    </w:p>
    <w:p w:rsidRPr="00DF494A">
      <w:pPr>
        <w:bidi w:val="0"/>
        <w:spacing w:after="280" w:afterAutospacing="1"/>
        <w:rPr>
          <w:bCs/>
          <w:iCs/>
        </w:rPr>
      </w:pPr>
      <w:r w:rsidR="00F6041B">
        <w:rPr>
          <w:bCs/>
          <w:iCs/>
        </w:rPr>
        <w:instrText>"</w:instrText>
      </w:r>
      <w:r w:rsidRPr="00DF494A">
        <w:rPr>
          <w:bCs/>
          <w:iCs/>
        </w:rPr>
        <w:instrText xml:space="preserve"> &lt;&gt; "" "</w:instrText>
      </w:r>
    </w:p>
    <w:p w:rsidR="000E2A8F" w:rsidP="00A65E2E">
      <w:pPr>
        <w:ind w:left="446" w:right="331"/>
        <w:rPr>
          <w:bCs/>
          <w:iCs/>
          <w:sz w:val="22"/>
          <w:szCs w:val="18"/>
        </w:rPr>
      </w:pPr>
      <w:r w:rsidRPr="00DF494A">
        <w:rPr>
          <w:b/>
          <w:iCs/>
          <w:sz w:val="22"/>
          <w:szCs w:val="18"/>
        </w:rPr>
        <w:instrText>Conference</w:instrText>
      </w:r>
      <w:r>
        <w:rPr>
          <w:b/>
          <w:iCs/>
          <w:sz w:val="22"/>
          <w:szCs w:val="18"/>
        </w:rPr>
        <w:instrText xml:space="preserve"> Description:</w:instrText>
      </w:r>
    </w:p>
    <w:p w:rsidR="00D26E72">
      <w:pPr>
        <w:bidi w:val="0"/>
        <w:spacing w:after="280" w:afterAutospacing="1"/>
        <w:rPr>
          <w:bCs/>
          <w:iCs/>
          <w:noProof/>
        </w:rPr>
      </w:pPr>
      <w:r>
        <w:rPr>
          <w:sz w:val="36"/>
          <w:szCs w:val="36"/>
          <w:u w:val="single"/>
          <w:rtl w:val="0"/>
        </w:rPr>
        <w:fldChar w:fldCharType="begin"/>
      </w:r>
      <w:r>
        <w:rPr>
          <w:sz w:val="36"/>
          <w:szCs w:val="36"/>
          <w:u w:val="single"/>
          <w:rtl w:val="0"/>
        </w:rPr>
        <w:instrText xml:space="preserve"> HYPERLINK "https://register.gotowebinar.com/register/1680882132830137431" </w:instrText>
      </w:r>
      <w:r>
        <w:rPr>
          <w:sz w:val="36"/>
          <w:szCs w:val="36"/>
          <w:u w:val="single"/>
          <w:rtl w:val="0"/>
        </w:rPr>
        <w:fldChar w:fldCharType="separate"/>
      </w:r>
      <w:r>
        <w:rPr>
          <w:color w:val="0000FF"/>
          <w:sz w:val="36"/>
          <w:szCs w:val="36"/>
          <w:u w:val="single"/>
          <w:rtl w:val="0"/>
        </w:rPr>
        <w:instrText>Click Here to Register for the Livestream</w:instrText>
      </w:r>
      <w:r>
        <w:rPr>
          <w:sz w:val="36"/>
          <w:szCs w:val="36"/>
          <w:u w:val="single"/>
          <w:rtl w:val="0"/>
        </w:rPr>
        <w:fldChar w:fldCharType="end"/>
      </w:r>
    </w:p>
    <w:p>
      <w:pPr>
        <w:bidi w:val="0"/>
        <w:spacing w:after="280" w:afterAutospacing="1"/>
        <w:rPr>
          <w:rtl w:val="0"/>
        </w:rPr>
      </w:pPr>
      <w:r>
        <w:rPr>
          <w:rtl w:val="0"/>
        </w:rPr>
        <w:instrTex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instrText>
      </w:r>
    </w:p>
    <w:p>
      <w:pPr>
        <w:bidi w:val="0"/>
        <w:spacing w:after="280" w:afterAutospacing="1"/>
        <w:rPr>
          <w:rtl w:val="0"/>
        </w:rPr>
      </w:pPr>
      <w:r>
        <w:rPr>
          <w:sz w:val="36"/>
          <w:szCs w:val="36"/>
          <w:u w:val="single"/>
          <w:rtl w:val="0"/>
        </w:rPr>
        <w:fldChar w:fldCharType="begin"/>
      </w:r>
      <w:r>
        <w:rPr>
          <w:sz w:val="36"/>
          <w:szCs w:val="36"/>
          <w:u w:val="single"/>
          <w:rtl w:val="0"/>
        </w:rPr>
        <w:instrText xml:space="preserve"> HYPERLINK "https://willseye.cloud-cme.com/assets/willseye/pdf/Exhibitors/20231209%20Exhibitor%20link%20sheet.pdf" </w:instrText>
      </w:r>
      <w:r>
        <w:rPr>
          <w:sz w:val="36"/>
          <w:szCs w:val="36"/>
          <w:u w:val="single"/>
          <w:rtl w:val="0"/>
        </w:rPr>
        <w:fldChar w:fldCharType="separate"/>
      </w:r>
      <w:r>
        <w:rPr>
          <w:color w:val="0000FF"/>
          <w:sz w:val="36"/>
          <w:szCs w:val="36"/>
          <w:u w:val="single"/>
          <w:rtl w:val="0"/>
        </w:rPr>
        <w:instrText>Thank you to our Exhibitors!</w:instrText>
      </w:r>
      <w:r>
        <w:rPr>
          <w:sz w:val="36"/>
          <w:szCs w:val="36"/>
          <w:u w:val="single"/>
          <w:rtl w:val="0"/>
        </w:rPr>
        <w:fldChar w:fldCharType="end"/>
      </w:r>
    </w:p>
    <w:p>
      <w:pPr>
        <w:bidi w:val="0"/>
        <w:spacing w:after="280" w:afterAutospacing="1"/>
        <w:rPr>
          <w:rtl w:val="0"/>
        </w:rPr>
      </w:pPr>
      <w:r>
        <w:rPr>
          <w:sz w:val="36"/>
          <w:szCs w:val="36"/>
          <w:rtl w:val="0"/>
        </w:rPr>
        <w:fldChar w:fldCharType="begin"/>
      </w:r>
      <w:r>
        <w:rPr>
          <w:sz w:val="36"/>
          <w:szCs w:val="36"/>
          <w:rtl w:val="0"/>
        </w:rPr>
        <w:instrText xml:space="preserve"> HYPERLINK "https://www.alcon.com/" </w:instrText>
      </w:r>
      <w:r>
        <w:rPr>
          <w:sz w:val="36"/>
          <w:szCs w:val="36"/>
          <w:rtl w:val="0"/>
        </w:rPr>
        <w:fldChar w:fldCharType="separate"/>
      </w:r>
      <w:r>
        <w:rPr>
          <w:color w:val="0000FF"/>
          <w:sz w:val="36"/>
          <w:szCs w:val="36"/>
          <w:u w:val="single"/>
          <w:rtl w:val="0"/>
        </w:rPr>
        <w:instrText>Alcon</w:instrText>
      </w:r>
      <w:r>
        <w:rPr>
          <w:sz w:val="36"/>
          <w:szCs w:val="36"/>
          <w:rtl w:val="0"/>
        </w:rPr>
        <w:fldChar w:fldCharType="end"/>
      </w:r>
      <w:r>
        <w:rPr>
          <w:sz w:val="36"/>
          <w:szCs w:val="36"/>
          <w:rtl w:val="0"/>
        </w:rPr>
        <w:br/>
      </w:r>
      <w:r>
        <w:rPr>
          <w:sz w:val="36"/>
          <w:szCs w:val="36"/>
          <w:rtl w:val="0"/>
        </w:rPr>
        <w:fldChar w:fldCharType="begin"/>
      </w:r>
      <w:r>
        <w:rPr>
          <w:sz w:val="36"/>
          <w:szCs w:val="36"/>
          <w:rtl w:val="0"/>
        </w:rPr>
        <w:instrText xml:space="preserve"> HYPERLINK "https://www.allerganeyecare.com/" </w:instrText>
      </w:r>
      <w:r>
        <w:rPr>
          <w:sz w:val="36"/>
          <w:szCs w:val="36"/>
          <w:rtl w:val="0"/>
        </w:rPr>
        <w:fldChar w:fldCharType="separate"/>
      </w:r>
      <w:r>
        <w:rPr>
          <w:color w:val="0000FF"/>
          <w:sz w:val="36"/>
          <w:szCs w:val="36"/>
          <w:u w:val="single"/>
          <w:rtl w:val="0"/>
        </w:rPr>
        <w:instrText>Allergan</w:instrText>
      </w:r>
      <w:r>
        <w:rPr>
          <w:sz w:val="36"/>
          <w:szCs w:val="36"/>
          <w:rtl w:val="0"/>
        </w:rPr>
        <w:fldChar w:fldCharType="end"/>
      </w:r>
      <w:r>
        <w:rPr>
          <w:sz w:val="36"/>
          <w:szCs w:val="36"/>
          <w:rtl w:val="0"/>
        </w:rPr>
        <w:br/>
      </w:r>
      <w:r>
        <w:rPr>
          <w:sz w:val="36"/>
          <w:szCs w:val="36"/>
          <w:rtl w:val="0"/>
        </w:rPr>
        <w:fldChar w:fldCharType="begin"/>
      </w:r>
      <w:r>
        <w:rPr>
          <w:sz w:val="36"/>
          <w:szCs w:val="36"/>
          <w:rtl w:val="0"/>
        </w:rPr>
        <w:instrText xml:space="preserve"> HYPERLINK "https://apellis.com/" </w:instrText>
      </w:r>
      <w:r>
        <w:rPr>
          <w:sz w:val="36"/>
          <w:szCs w:val="36"/>
          <w:rtl w:val="0"/>
        </w:rPr>
        <w:fldChar w:fldCharType="separate"/>
      </w:r>
      <w:r>
        <w:rPr>
          <w:color w:val="0000FF"/>
          <w:sz w:val="36"/>
          <w:szCs w:val="36"/>
          <w:u w:val="single"/>
          <w:rtl w:val="0"/>
        </w:rPr>
        <w:instrText>Apellis</w:instrText>
      </w:r>
      <w:r>
        <w:rPr>
          <w:color w:val="0000FF"/>
          <w:sz w:val="36"/>
          <w:szCs w:val="36"/>
          <w:u w:val="single"/>
          <w:rtl w:val="0"/>
        </w:rPr>
        <w:br/>
      </w:r>
      <w:r>
        <w:rPr>
          <w:sz w:val="36"/>
          <w:szCs w:val="36"/>
          <w:rtl w:val="0"/>
        </w:rPr>
        <w:fldChar w:fldCharType="end"/>
      </w:r>
      <w:r>
        <w:rPr>
          <w:sz w:val="36"/>
          <w:szCs w:val="36"/>
          <w:rtl w:val="0"/>
        </w:rPr>
        <w:fldChar w:fldCharType="begin"/>
      </w:r>
      <w:r>
        <w:rPr>
          <w:sz w:val="36"/>
          <w:szCs w:val="36"/>
          <w:rtl w:val="0"/>
        </w:rPr>
        <w:instrText xml:space="preserve"> HYPERLINK "https://www.bausch.com/" </w:instrText>
      </w:r>
      <w:r>
        <w:rPr>
          <w:sz w:val="36"/>
          <w:szCs w:val="36"/>
          <w:rtl w:val="0"/>
        </w:rPr>
        <w:fldChar w:fldCharType="separate"/>
      </w:r>
      <w:r>
        <w:rPr>
          <w:color w:val="0000FF"/>
          <w:sz w:val="36"/>
          <w:szCs w:val="36"/>
          <w:u w:val="single"/>
          <w:rtl w:val="0"/>
        </w:rPr>
        <w:instrText>Bausch + Lomb</w:instrText>
      </w:r>
      <w:r>
        <w:rPr>
          <w:sz w:val="36"/>
          <w:szCs w:val="36"/>
          <w:rtl w:val="0"/>
        </w:rPr>
        <w:fldChar w:fldCharType="end"/>
      </w:r>
      <w:r>
        <w:rPr>
          <w:sz w:val="36"/>
          <w:szCs w:val="36"/>
          <w:rtl w:val="0"/>
        </w:rPr>
        <w:br/>
      </w:r>
      <w:r>
        <w:rPr>
          <w:sz w:val="36"/>
          <w:szCs w:val="36"/>
          <w:rtl w:val="0"/>
        </w:rPr>
        <w:fldChar w:fldCharType="begin"/>
      </w:r>
      <w:r>
        <w:rPr>
          <w:sz w:val="36"/>
          <w:szCs w:val="36"/>
          <w:rtl w:val="0"/>
        </w:rPr>
        <w:instrText xml:space="preserve"> HYPERLINK "https://www.coherus.com/" </w:instrText>
      </w:r>
      <w:r>
        <w:rPr>
          <w:sz w:val="36"/>
          <w:szCs w:val="36"/>
          <w:rtl w:val="0"/>
        </w:rPr>
        <w:fldChar w:fldCharType="separate"/>
      </w:r>
      <w:r>
        <w:rPr>
          <w:color w:val="0000FF"/>
          <w:sz w:val="36"/>
          <w:szCs w:val="36"/>
          <w:u w:val="single"/>
          <w:rtl w:val="0"/>
        </w:rPr>
        <w:instrText>Coherus Biosciences</w:instrText>
      </w:r>
      <w:r>
        <w:rPr>
          <w:sz w:val="36"/>
          <w:szCs w:val="36"/>
          <w:rtl w:val="0"/>
        </w:rPr>
        <w:fldChar w:fldCharType="end"/>
      </w:r>
      <w:r>
        <w:rPr>
          <w:sz w:val="36"/>
          <w:szCs w:val="36"/>
          <w:rtl w:val="0"/>
        </w:rPr>
        <w:br/>
      </w:r>
      <w:r>
        <w:rPr>
          <w:sz w:val="36"/>
          <w:szCs w:val="36"/>
          <w:rtl w:val="0"/>
        </w:rPr>
        <w:fldChar w:fldCharType="begin"/>
      </w:r>
      <w:r>
        <w:rPr>
          <w:sz w:val="36"/>
          <w:szCs w:val="36"/>
          <w:rtl w:val="0"/>
        </w:rPr>
        <w:instrText xml:space="preserve"> HYPERLINK "https://www.gene.com/" </w:instrText>
      </w:r>
      <w:r>
        <w:rPr>
          <w:sz w:val="36"/>
          <w:szCs w:val="36"/>
          <w:rtl w:val="0"/>
        </w:rPr>
        <w:fldChar w:fldCharType="separate"/>
      </w:r>
      <w:r>
        <w:rPr>
          <w:color w:val="0000FF"/>
          <w:sz w:val="36"/>
          <w:szCs w:val="36"/>
          <w:u w:val="single"/>
          <w:rtl w:val="0"/>
        </w:rPr>
        <w:instrText>Genentech</w:instrText>
      </w:r>
      <w:r>
        <w:rPr>
          <w:color w:val="0000FF"/>
          <w:sz w:val="36"/>
          <w:szCs w:val="36"/>
          <w:u w:val="single"/>
          <w:rtl w:val="0"/>
        </w:rPr>
        <w:br/>
      </w:r>
      <w:r>
        <w:rPr>
          <w:sz w:val="36"/>
          <w:szCs w:val="36"/>
          <w:rtl w:val="0"/>
        </w:rPr>
        <w:fldChar w:fldCharType="end"/>
      </w:r>
      <w:r>
        <w:rPr>
          <w:sz w:val="36"/>
          <w:szCs w:val="36"/>
          <w:rtl w:val="0"/>
        </w:rPr>
        <w:fldChar w:fldCharType="begin"/>
      </w:r>
      <w:r>
        <w:rPr>
          <w:sz w:val="36"/>
          <w:szCs w:val="36"/>
          <w:rtl w:val="0"/>
        </w:rPr>
        <w:instrText xml:space="preserve"> HYPERLINK "https://www.regeneron.com/" </w:instrText>
      </w:r>
      <w:r>
        <w:rPr>
          <w:sz w:val="36"/>
          <w:szCs w:val="36"/>
          <w:rtl w:val="0"/>
        </w:rPr>
        <w:fldChar w:fldCharType="separate"/>
      </w:r>
      <w:r>
        <w:rPr>
          <w:color w:val="0000FF"/>
          <w:sz w:val="36"/>
          <w:szCs w:val="36"/>
          <w:u w:val="single"/>
          <w:rtl w:val="0"/>
        </w:rPr>
        <w:instrText>Regeneron</w:instrText>
      </w:r>
      <w:r>
        <w:rPr>
          <w:sz w:val="36"/>
          <w:szCs w:val="36"/>
          <w:rtl w:val="0"/>
        </w:rPr>
        <w:fldChar w:fldCharType="end"/>
      </w:r>
    </w:p>
    <w:p w:rsidR="00D26E72">
      <w:pPr>
        <w:bidi w:val="0"/>
        <w:spacing w:after="280" w:afterAutospacing="1"/>
        <w:rPr>
          <w:bCs/>
          <w:iCs/>
          <w:noProof/>
          <w:sz w:val="22"/>
          <w:szCs w:val="18"/>
        </w:rPr>
      </w:pPr>
      <w:r w:rsidRPr="00DF494A" w:rsidR="00DF494A">
        <w:rPr>
          <w:bCs/>
          <w:iCs/>
        </w:rPr>
        <w:instrText xml:space="preserve">" "" </w:instrText>
      </w:r>
      <w:r w:rsidRPr="00DF494A" w:rsidR="00DF494A">
        <w:rPr>
          <w:bCs/>
          <w:iCs/>
        </w:rPr>
        <w:fldChar w:fldCharType="separate"/>
      </w:r>
    </w:p>
    <w:p w:rsidR="000E2A8F" w:rsidP="00A65E2E">
      <w:pPr>
        <w:ind w:left="446" w:right="331"/>
        <w:rPr>
          <w:bCs/>
          <w:iCs/>
          <w:sz w:val="22"/>
          <w:szCs w:val="18"/>
        </w:rPr>
      </w:pPr>
      <w:r w:rsidRPr="00DF494A">
        <w:rPr>
          <w:b/>
          <w:iCs/>
          <w:sz w:val="22"/>
          <w:szCs w:val="18"/>
        </w:rPr>
        <w:t>Conference</w:t>
      </w:r>
      <w:r>
        <w:rPr>
          <w:b/>
          <w:iCs/>
          <w:sz w:val="22"/>
          <w:szCs w:val="18"/>
        </w:rPr>
        <w:t xml:space="preserve"> Description:</w:t>
      </w:r>
    </w:p>
    <w:p w:rsidR="00D26E72">
      <w:pPr>
        <w:bidi w:val="0"/>
        <w:spacing w:after="280" w:afterAutospacing="1"/>
        <w:rPr>
          <w:bCs/>
          <w:iCs/>
          <w:noProof/>
        </w:rPr>
      </w:pPr>
      <w:r>
        <w:rPr>
          <w:color w:val="0000FF"/>
          <w:sz w:val="36"/>
          <w:szCs w:val="36"/>
          <w:u w:val="single"/>
          <w:rtl w:val="0"/>
        </w:rPr>
        <w:t>Click Here to Register for the Livestream</w:t>
      </w:r>
    </w:p>
    <w:p>
      <w:pPr>
        <w:bidi w:val="0"/>
        <w:spacing w:after="280" w:afterAutospacing="1"/>
        <w:rPr>
          <w:rtl w:val="0"/>
        </w:rPr>
      </w:pPr>
      <w:r>
        <w:rPr>
          <w:rtl w:val="0"/>
        </w:rPr>
        <w: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t>
      </w:r>
    </w:p>
    <w:p>
      <w:pPr>
        <w:bidi w:val="0"/>
        <w:spacing w:after="280" w:afterAutospacing="1"/>
        <w:rPr>
          <w:rtl w:val="0"/>
        </w:rPr>
      </w:pPr>
      <w:r>
        <w:rPr>
          <w:color w:val="0000FF"/>
          <w:sz w:val="36"/>
          <w:szCs w:val="36"/>
          <w:u w:val="single"/>
          <w:rtl w:val="0"/>
        </w:rPr>
        <w:t>Thank you to our Exhibitors!</w:t>
      </w:r>
    </w:p>
    <w:p>
      <w:pPr>
        <w:bidi w:val="0"/>
        <w:spacing w:after="280" w:afterAutospacing="1"/>
        <w:rPr>
          <w:rtl w:val="0"/>
        </w:rPr>
      </w:pPr>
      <w:r>
        <w:rPr>
          <w:color w:val="0000FF"/>
          <w:sz w:val="36"/>
          <w:szCs w:val="36"/>
          <w:u w:val="single"/>
          <w:rtl w:val="0"/>
        </w:rPr>
        <w:t>Alcon</w:t>
      </w:r>
      <w:r>
        <w:rPr>
          <w:sz w:val="36"/>
          <w:szCs w:val="36"/>
          <w:rtl w:val="0"/>
        </w:rPr>
        <w:br/>
      </w:r>
      <w:r>
        <w:rPr>
          <w:color w:val="0000FF"/>
          <w:sz w:val="36"/>
          <w:szCs w:val="36"/>
          <w:u w:val="single"/>
          <w:rtl w:val="0"/>
        </w:rPr>
        <w:t>Allergan</w:t>
      </w:r>
      <w:r>
        <w:rPr>
          <w:sz w:val="36"/>
          <w:szCs w:val="36"/>
          <w:rtl w:val="0"/>
        </w:rPr>
        <w:br/>
      </w:r>
      <w:r>
        <w:rPr>
          <w:color w:val="0000FF"/>
          <w:sz w:val="36"/>
          <w:szCs w:val="36"/>
          <w:u w:val="single"/>
          <w:rtl w:val="0"/>
        </w:rPr>
        <w:t>Apellis</w:t>
      </w:r>
      <w:r>
        <w:rPr>
          <w:color w:val="0000FF"/>
          <w:sz w:val="36"/>
          <w:szCs w:val="36"/>
          <w:u w:val="single"/>
          <w:rtl w:val="0"/>
        </w:rPr>
        <w:br/>
      </w:r>
      <w:r>
        <w:rPr>
          <w:color w:val="0000FF"/>
          <w:sz w:val="36"/>
          <w:szCs w:val="36"/>
          <w:u w:val="single"/>
          <w:rtl w:val="0"/>
        </w:rPr>
        <w:t>Bausch + Lomb</w:t>
      </w:r>
      <w:r>
        <w:rPr>
          <w:sz w:val="36"/>
          <w:szCs w:val="36"/>
          <w:rtl w:val="0"/>
        </w:rPr>
        <w:br/>
      </w:r>
      <w:r>
        <w:rPr>
          <w:color w:val="0000FF"/>
          <w:sz w:val="36"/>
          <w:szCs w:val="36"/>
          <w:u w:val="single"/>
          <w:rtl w:val="0"/>
        </w:rPr>
        <w:t>Coherus Biosciences</w:t>
      </w:r>
      <w:r>
        <w:rPr>
          <w:sz w:val="36"/>
          <w:szCs w:val="36"/>
          <w:rtl w:val="0"/>
        </w:rPr>
        <w:br/>
      </w:r>
      <w:r>
        <w:rPr>
          <w:color w:val="0000FF"/>
          <w:sz w:val="36"/>
          <w:szCs w:val="36"/>
          <w:u w:val="single"/>
          <w:rtl w:val="0"/>
        </w:rPr>
        <w:t>Genentech</w:t>
      </w:r>
      <w:r>
        <w:rPr>
          <w:color w:val="0000FF"/>
          <w:sz w:val="36"/>
          <w:szCs w:val="36"/>
          <w:u w:val="single"/>
          <w:rtl w:val="0"/>
        </w:rPr>
        <w:br/>
      </w:r>
      <w:r>
        <w:rPr>
          <w:color w:val="0000FF"/>
          <w:sz w:val="36"/>
          <w:szCs w:val="36"/>
          <w:u w:val="single"/>
          <w:rtl w:val="0"/>
        </w:rPr>
        <w:t>Regeneron</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Evaluate Avacincaptad vs. Pegtacoplan treatments for patients with GA</w:instrText>
      </w:r>
    </w:p>
    <w:p w:rsidR="00AC209D" w:rsidRPr="00522A80">
      <w:pPr>
        <w:bidi w:val="0"/>
        <w:spacing w:after="280" w:afterAutospacing="1"/>
        <w:rPr>
          <w:bCs/>
          <w:iCs/>
          <w:sz w:val="22"/>
          <w:szCs w:val="22"/>
        </w:rPr>
      </w:pPr>
      <w:r w:rsidRPr="00522A80" w:rsidR="00522A80">
        <w:rPr>
          <w:bCs/>
          <w:iCs/>
          <w:sz w:val="22"/>
          <w:szCs w:val="22"/>
        </w:rPr>
        <w:instrText>2 Collaborate with peers in preparation for surgical interventions involving areas of the eye outside of Retina &amp; Vitreous</w:instrText>
      </w:r>
    </w:p>
    <w:p w:rsidR="00AC209D" w:rsidRPr="00522A80">
      <w:pPr>
        <w:bidi w:val="0"/>
        <w:spacing w:after="280" w:afterAutospacing="1"/>
        <w:rPr>
          <w:bCs/>
          <w:iCs/>
          <w:sz w:val="22"/>
          <w:szCs w:val="22"/>
        </w:rPr>
      </w:pPr>
      <w:r w:rsidRPr="00522A80" w:rsidR="00522A80">
        <w:rPr>
          <w:bCs/>
          <w:iCs/>
          <w:sz w:val="22"/>
          <w:szCs w:val="22"/>
        </w:rPr>
        <w:instrText>3 Speak with patients about complications and side effects of various retinal disease treatments including GA</w:instrText>
      </w:r>
    </w:p>
    <w:p w:rsidR="00AC209D" w:rsidRPr="00522A80">
      <w:pPr>
        <w:bidi w:val="0"/>
        <w:spacing w:after="280" w:afterAutospacing="1"/>
        <w:rPr>
          <w:bCs/>
          <w:iCs/>
          <w:sz w:val="22"/>
          <w:szCs w:val="22"/>
        </w:rPr>
      </w:pPr>
      <w:r w:rsidRPr="00522A80" w:rsidR="00522A80">
        <w:rPr>
          <w:bCs/>
          <w:iCs/>
          <w:sz w:val="22"/>
          <w:szCs w:val="22"/>
        </w:rPr>
        <w:instrText>4 Develop treatment plans for posterior segment complications from anterior segment surgery</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D26E72" w:rsidP="000B10C9">
      <w:pPr>
        <w:ind w:left="450" w:right="324"/>
        <w:rPr>
          <w:bCs/>
          <w:iCs/>
          <w:noProof/>
          <w:sz w:val="22"/>
          <w:szCs w:val="22"/>
        </w:rPr>
      </w:pPr>
      <w:r>
        <w:rPr>
          <w:bCs/>
          <w:iCs/>
          <w:sz w:val="22"/>
          <w:szCs w:val="22"/>
        </w:rPr>
        <w:instrText>1 Evaluate Avacincaptad vs. Pegtacoplan treatments for patients with GA</w:instrText>
      </w:r>
    </w:p>
    <w:p w:rsidP="000B10C9">
      <w:pPr>
        <w:ind w:left="450" w:right="324"/>
        <w:rPr>
          <w:bCs/>
          <w:iCs/>
          <w:sz w:val="22"/>
          <w:szCs w:val="22"/>
        </w:rPr>
      </w:pPr>
      <w:r>
        <w:rPr>
          <w:bCs/>
          <w:iCs/>
          <w:sz w:val="22"/>
          <w:szCs w:val="22"/>
        </w:rPr>
        <w:instrText>2 Collaborate with peers in preparation for surgical interventions involving areas of the eye outside of Retina &amp; Vitreous</w:instrText>
      </w:r>
    </w:p>
    <w:p w:rsidP="000B10C9">
      <w:pPr>
        <w:ind w:left="450" w:right="324"/>
        <w:rPr>
          <w:bCs/>
          <w:iCs/>
          <w:sz w:val="22"/>
          <w:szCs w:val="22"/>
        </w:rPr>
      </w:pPr>
      <w:r>
        <w:rPr>
          <w:bCs/>
          <w:iCs/>
          <w:sz w:val="22"/>
          <w:szCs w:val="22"/>
        </w:rPr>
        <w:instrText>3 Speak with patients about complications and side effects of various retinal disease treatments including GA</w:instrText>
      </w:r>
    </w:p>
    <w:p w:rsidP="000B10C9">
      <w:pPr>
        <w:ind w:left="450" w:right="324"/>
        <w:rPr>
          <w:bCs/>
          <w:iCs/>
          <w:sz w:val="22"/>
          <w:szCs w:val="22"/>
        </w:rPr>
      </w:pPr>
      <w:r>
        <w:rPr>
          <w:bCs/>
          <w:iCs/>
          <w:sz w:val="22"/>
          <w:szCs w:val="22"/>
        </w:rPr>
        <w:instrText>4 Develop treatment plans for posterior segment complications from anterior segment surgery</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D26E72" w:rsidP="000B10C9">
      <w:pPr>
        <w:ind w:left="450" w:right="324"/>
        <w:rPr>
          <w:bCs/>
          <w:iCs/>
          <w:noProof/>
          <w:sz w:val="22"/>
          <w:szCs w:val="22"/>
        </w:rPr>
      </w:pPr>
      <w:r>
        <w:rPr>
          <w:bCs/>
          <w:iCs/>
          <w:sz w:val="22"/>
          <w:szCs w:val="22"/>
        </w:rPr>
        <w:t>1 Evaluate Avacincaptad vs. Pegtacoplan treatments for patients with GA</w:t>
      </w:r>
    </w:p>
    <w:p w:rsidP="000B10C9">
      <w:pPr>
        <w:ind w:left="450" w:right="324"/>
        <w:rPr>
          <w:bCs/>
          <w:iCs/>
          <w:sz w:val="22"/>
          <w:szCs w:val="22"/>
        </w:rPr>
      </w:pPr>
      <w:r>
        <w:rPr>
          <w:bCs/>
          <w:iCs/>
          <w:sz w:val="22"/>
          <w:szCs w:val="22"/>
        </w:rPr>
        <w:t>2 Collaborate with peers in preparation for surgical interventions involving areas of the eye outside of Retina &amp; Vitreous</w:t>
      </w:r>
    </w:p>
    <w:p w:rsidP="000B10C9">
      <w:pPr>
        <w:ind w:left="450" w:right="324"/>
        <w:rPr>
          <w:bCs/>
          <w:iCs/>
          <w:sz w:val="22"/>
          <w:szCs w:val="22"/>
        </w:rPr>
      </w:pPr>
      <w:r>
        <w:rPr>
          <w:bCs/>
          <w:iCs/>
          <w:sz w:val="22"/>
          <w:szCs w:val="22"/>
        </w:rPr>
        <w:t>3 Speak with patients about complications and side effects of various retinal disease treatments including GA</w:t>
      </w:r>
    </w:p>
    <w:p w:rsidR="00AC209D" w:rsidRPr="00522A80" w:rsidP="000B10C9">
      <w:pPr>
        <w:ind w:left="450" w:right="324"/>
        <w:rPr>
          <w:bCs/>
          <w:iCs/>
          <w:sz w:val="22"/>
          <w:szCs w:val="22"/>
        </w:rPr>
      </w:pPr>
      <w:r>
        <w:rPr>
          <w:bCs/>
          <w:iCs/>
          <w:sz w:val="22"/>
          <w:szCs w:val="22"/>
        </w:rPr>
        <w:t>4 Develop treatment plans for posterior segment complications from anterior segment surgery</w:t>
      </w:r>
      <w:r w:rsidRPr="00522A80">
        <w:rPr>
          <w:bCs/>
          <w:iCs/>
          <w:sz w:val="22"/>
          <w:szCs w:val="22"/>
        </w:rPr>
        <w:fldChar w:fldCharType="end"/>
      </w:r>
    </w:p>
    <w:p w:rsidR="002C184B" w:rsidP="00555DB6">
      <w:pPr>
        <w:ind w:left="450" w:right="288"/>
        <w:rPr>
          <w:sz w:val="22"/>
          <w:szCs w:val="22"/>
        </w:rPr>
        <w:sectPr w:rsidSect="00F3738C">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681A56"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t>
      </w:r>
    </w:p>
    <w:p w:rsidR="00681A56" w:rsidP="00090473">
      <w:pPr>
        <w:spacing w:line="240" w:lineRule="exact"/>
        <w:ind w:left="450" w:right="-36"/>
        <w:rPr>
          <w:sz w:val="22"/>
          <w:szCs w:val="22"/>
        </w:rPr>
      </w:pPr>
    </w:p>
    <w:p w:rsidR="00681A56" w:rsidRPr="00681A56" w:rsidP="00090473">
      <w:pPr>
        <w:spacing w:line="240" w:lineRule="exact"/>
        <w:ind w:left="450" w:right="-36"/>
        <w:rPr>
          <w:b/>
          <w:sz w:val="22"/>
          <w:szCs w:val="22"/>
        </w:rPr>
      </w:pPr>
      <w:r w:rsidRPr="00681A56">
        <w:rPr>
          <w:b/>
          <w:sz w:val="22"/>
          <w:szCs w:val="22"/>
        </w:rPr>
        <w:t>Credit Statement Designation</w:t>
      </w:r>
      <w:r>
        <w:rPr>
          <w:b/>
          <w:sz w:val="22"/>
          <w:szCs w:val="22"/>
        </w:rPr>
        <w:t>:</w:t>
      </w:r>
    </w:p>
    <w:p w:rsidR="00090473" w:rsidP="00090473">
      <w:pPr>
        <w:spacing w:line="240" w:lineRule="exact"/>
        <w:ind w:left="450" w:right="-36"/>
        <w:rPr>
          <w:sz w:val="22"/>
          <w:szCs w:val="22"/>
        </w:rPr>
      </w:pPr>
      <w:r w:rsidRPr="00806477">
        <w:rPr>
          <w:sz w:val="22"/>
          <w:szCs w:val="22"/>
        </w:rPr>
        <w:t xml:space="preserve">Wills Eye </w:t>
      </w:r>
      <w:r w:rsidRPr="00806477" w:rsidR="000739BD">
        <w:rPr>
          <w:sz w:val="22"/>
          <w:szCs w:val="22"/>
        </w:rPr>
        <w:t>Hospital</w:t>
      </w:r>
      <w:r w:rsidRPr="00806477">
        <w:rPr>
          <w:sz w:val="22"/>
          <w:szCs w:val="22"/>
        </w:rPr>
        <w:t xml:space="preserve"> designates this </w:t>
      </w:r>
      <w:r w:rsidR="008A6288">
        <w:rPr>
          <w:sz w:val="22"/>
          <w:szCs w:val="22"/>
        </w:rPr>
        <w:t>Live Activity</w:t>
      </w:r>
      <w:r w:rsidRPr="00806477">
        <w:rPr>
          <w:sz w:val="22"/>
          <w:szCs w:val="22"/>
        </w:rPr>
        <w:t xml:space="preserve"> for a maximum of </w:t>
      </w:r>
      <w:r w:rsidR="00D26E72">
        <w:rPr>
          <w:noProof/>
          <w:sz w:val="22"/>
          <w:szCs w:val="22"/>
        </w:rPr>
        <w:t>4.00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0.00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r w:rsidR="00666F77">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F3738C">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James F. Vander,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Rebecca R Soares,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Meera Sivalingam,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Jason Hsu,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Fee-Iveric Bio|Consulting Fee-Gyroscope Therapeutics|Grant or research support-Genentech|Grant or research support-Iveric Bio|Grant or research support-Aldeyra Therapeutics (Relationship has ended) - 12/01/2023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Carl D. Regillo,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Fee-Allergan|Consulting Fee-Apellis Pharmaceuticals|Consulting Fee-EyePoint Pharmaceuticals|Consulting Fee-Genentech|Consulting Fee-Novartis|Consulting Fee-Ocugen|Consulting Fee-REGENXBIO, Inc.|Consulting Fee-Regeneron|Consulting Fee-Astellas Pharma|Consulting Fee-Ocular Therapeutix|Consulting Fee-Zeiss|Consulting Fee-Sanofi (Relationship has ended)|Consulting Fee-Aderum Biotechnologies, Inc.|Consulting Fee-Alcon|Consulting Fee-Bausch + Lomb|Consulting Fee-Boehringer Ingelheim - 11/16/2023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Yoshihiro Yonekawa,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Paid consultant-Alcon|Advisor-Pykus|Paid consultant-EyePoint Pharmaceuticals (Relationship has ended) - 09/26/2023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Pulido, MD, MS, MPH,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Sunir J. Garg,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Fee-Bausch + Lomb|Consulting Fee-Johnson &amp; Johnson|Consulting Fee-Allergan|Consulting Fee-Boehringer Ingelheim|Consulting Fee-Apellis Pharmaceuticals|Consulting Fee-Merck|Grant or research support-Allergan|Grant or research support-Boehringer Ingelheim|Grant or research support-Genentech|Grant or research support-Regeneron|Grant or research support-Apellis Pharmaceuticals|Grant or research support-NGM Bio - 05/31/2023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Matt Starr,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Advisor-Allergan|Advisor-REGENXBIO, Inc.|Advisor-Alimera Sciences|Advisor-Genentech|Consulting Fee-Gyroscope Therapeutics - 10/24/2023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Anton Orlin,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etc.-Allergan (Relationship has ended)|Membership on Advisory Committees or Review Panels, Board Membership, etc.-Zeiss (Relationship has ended)|Membership on Advisory Committees or Review Panels, Board Membership, etc.-Genentech (Relationship has ended)|Membership on Advisory Committees or Review Panels, Board Membership, etc.-Apellis Pharmaceuticals (Relationship has ended) - 04/24/2023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Ethan C Heck, BM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N Cohen,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Shaunna Lee,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Klufas,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Fee-REGENXBIO, Inc.|Honoraria-Genentech|Honoraria-Regeneron|Honoraria-Coherus|Honoraria-Biogen|Consulting Fee-Abbvie|Grant or research support-Bausch + Lomb|Consulting Fee-Dutch Ophthalmic USA|Consulting Fee-Alimera Sciences - 11/14/2023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Jordan Deaner,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Fee-EyePoint Pharmaceuticals (Relationship has ended)|Consulting Fee-Alimera Sciences (Relationship has ended)|Consulting Fee-Genentech (Relationship has ended) - 11/15/2023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Sophie J Bakri,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Fee-Abbvie|Consulting Fee-Adverum (Relationship has ended)|Consulting Fee-Apellis Pharmaceuticals|Consulting Fee-Cholgene (Relationship has ended)|Consulting Fee-EyePoint Pharmaceuticals|Consulting Fee-ilumen|Consulting Fee-Iveric Bio|Consulting Fee-Genentech|Consulting Fee-Neurotech|Consulting Fee-Novartis|Consulting Fee-Ocular Therapeutix|Consulting Fee-Outlook Therapeutics|Consulting Fee-Pixium|Stocks or stock options, excluding diversified mutual funds-Revana|Consulting Fee-REGENXBIO, Inc.|Consulting Fee-Rejuvitas (Relationship has ended)|Consulting Fee-Roche|Stocks or stock options, excluding diversified mutual funds-VoxelCloud|Consulting Fee-Zeiss (Relationship has ended)|Grant or research support-Lowy Medical Foundation (Relationship has ended)|Grant or research support-REGENXBIO, Inc. - 10/20/2023</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F3738C">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F3738C">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07559-DB60-45C2-8DE2-B2861FBC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Bogner, Mark</cp:lastModifiedBy>
  <cp:revision>6</cp:revision>
  <cp:lastPrinted>2015-01-15T13:54:00Z</cp:lastPrinted>
  <dcterms:created xsi:type="dcterms:W3CDTF">2021-03-05T14:21:00Z</dcterms:created>
  <dcterms:modified xsi:type="dcterms:W3CDTF">2024-03-27T19:39:00Z</dcterms:modified>
</cp:coreProperties>
</file>