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Manual Small Incision Cataract Surgery (05/02/21 @ 8 a.m. ET)</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Sunday, May 2, 2021</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Sunday, May 2, 2021</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Sunday, May 2, 2021</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090473">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090473"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sidR="00090473">
        <w:rPr>
          <w:noProof/>
          <w:szCs w:val="24"/>
        </w:rPr>
        <w:instrText>"</w:instrText>
      </w:r>
      <w:r w:rsidR="00090473">
        <w:rPr>
          <w:noProof/>
          <w:szCs w:val="24"/>
        </w:rPr>
        <w:instrText>Brenton Finklea</w:instrText>
      </w:r>
      <w:r>
        <w:rPr>
          <w:szCs w:val="24"/>
        </w:rPr>
        <w:instrText>, MD</w:instrText>
      </w:r>
      <w:r>
        <w:rPr>
          <w:szCs w:val="24"/>
        </w:rPr>
        <w:instrText>"</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r w:rsidR="00090473">
        <w:rPr>
          <w:b/>
          <w:noProof/>
          <w:sz w:val="28"/>
          <w:szCs w:val="28"/>
        </w:rPr>
        <w:instrText>Brenton Finklea</w:instrText>
      </w:r>
      <w:r>
        <w:rPr>
          <w:b/>
          <w:sz w:val="28"/>
          <w:szCs w:val="28"/>
        </w:rPr>
        <w:instrText>, MD</w:instrText>
      </w:r>
    </w:p>
    <w:p w:rsidR="00090473" w:rsidP="0080402E">
      <w:pPr>
        <w:ind w:left="540" w:right="414"/>
        <w:jc w:val="center"/>
        <w:rPr>
          <w:noProof/>
          <w:szCs w:val="24"/>
        </w:rPr>
      </w:pPr>
      <w:r>
        <w:rPr>
          <w:szCs w:val="24"/>
        </w:rPr>
        <w:instrText xml:space="preserve"> "</w:instrText>
      </w:r>
      <w:r>
        <w:rPr>
          <w:szCs w:val="24"/>
        </w:rPr>
        <w:fldChar w:fldCharType="separate"/>
      </w:r>
      <w:r w:rsidRPr="00806477" w:rsidR="00DB066A">
        <w:rPr>
          <w:szCs w:val="24"/>
        </w:rPr>
        <w:t>Program Chair</w:t>
      </w:r>
      <w:r w:rsidR="00DB066A">
        <w:rPr>
          <w:szCs w:val="24"/>
        </w:rPr>
        <w:t>(s):</w:t>
      </w:r>
    </w:p>
    <w:p w:rsidR="003936BF" w:rsidRPr="00042BB4" w:rsidP="0080402E">
      <w:pPr>
        <w:ind w:left="540" w:right="414"/>
        <w:jc w:val="center"/>
        <w:rPr>
          <w:b/>
          <w:sz w:val="28"/>
          <w:szCs w:val="28"/>
        </w:rPr>
      </w:pPr>
      <w:r w:rsidR="00090473">
        <w:rPr>
          <w:b/>
          <w:noProof/>
          <w:sz w:val="28"/>
          <w:szCs w:val="28"/>
        </w:rPr>
        <w:t>Brenton Finklea</w:t>
      </w:r>
      <w:r>
        <w:rPr>
          <w:b/>
          <w:sz w:val="28"/>
          <w:szCs w:val="28"/>
        </w:rPr>
        <w:t>, MD</w:t>
      </w:r>
    </w:p>
    <w:p w:rsidR="00422C29" w:rsidP="0080402E">
      <w:pPr>
        <w:ind w:left="540" w:right="414"/>
        <w:jc w:val="center"/>
        <w:rPr>
          <w:szCs w:val="24"/>
        </w:rPr>
      </w:pPr>
      <w:r>
        <w:rPr>
          <w:szCs w:val="24"/>
        </w:rPr>
        <w:t xml:space="preserve"> </w:t>
      </w:r>
      <w:r>
        <w:rPr>
          <w:szCs w:val="24"/>
        </w:rPr>
        <w:fldChar w:fldCharType="end"/>
      </w:r>
    </w:p>
    <w:p w:rsidR="00DF494A" w:rsidP="000B10C9">
      <w:pPr>
        <w:ind w:left="450" w:right="324"/>
        <w:rPr>
          <w:bCs/>
          <w:iCs/>
        </w:rPr>
      </w:pPr>
      <w:r w:rsidRPr="00DF494A">
        <w:rPr>
          <w:bCs/>
          <w:iCs/>
        </w:rPr>
        <w:fldChar w:fldCharType="begin"/>
      </w:r>
      <w:r w:rsidRPr="00DF494A">
        <w:rPr>
          <w:bCs/>
          <w:iCs/>
        </w:rPr>
        <w:instrText xml:space="preserve"> IF </w:instrText>
      </w:r>
      <w:r>
        <w:rPr>
          <w:rtl w:val="0"/>
        </w:rPr>
        <w:instrText>The Wills Eye Manual Small Incision Cataract Surgery (MSICS) course sponsored by SEE International is a half-day, mixed virtual and live course in which students will learn the step-by-step process for the surgical procedure. Trainees will have the opportunity to learn at their own pace with course materials provided ahead of time, so they are prepared for the day of the wet lab. On Sunday, May 2nd, students will meet for a short refresher lecture and case discussion with experts in the field, after which time they will adjourn to the wet lab where they will have the opportunity to practice the steps of the procedure under a surgical microscope.</w:instrText>
      </w:r>
      <w:r w:rsidRPr="00DF494A">
        <w:rPr>
          <w:bCs/>
          <w:iCs/>
        </w:rPr>
        <w:instrText xml:space="preserve"> &lt;&gt; "" "</w:instrText>
      </w:r>
    </w:p>
    <w:p w:rsidR="000E2A8F" w:rsidP="000B10C9">
      <w:pPr>
        <w:ind w:left="450" w:right="324"/>
        <w:rPr>
          <w:bCs/>
          <w:iCs/>
          <w:sz w:val="22"/>
          <w:szCs w:val="18"/>
        </w:rPr>
      </w:pPr>
      <w:r w:rsidRPr="00DF494A">
        <w:rPr>
          <w:b/>
          <w:iCs/>
          <w:sz w:val="22"/>
          <w:szCs w:val="18"/>
        </w:rPr>
        <w:instrText>Conference</w:instrText>
      </w:r>
      <w:r>
        <w:rPr>
          <w:b/>
          <w:iCs/>
          <w:sz w:val="22"/>
          <w:szCs w:val="18"/>
        </w:rPr>
        <w:instrText xml:space="preserve"> Description:</w:instrText>
      </w:r>
    </w:p>
    <w:p w:rsidR="00522A80" w:rsidP="000B10C9">
      <w:pPr>
        <w:ind w:left="450" w:right="324"/>
        <w:rPr>
          <w:bCs/>
          <w:iCs/>
          <w:sz w:val="22"/>
          <w:szCs w:val="22"/>
        </w:rPr>
      </w:pPr>
      <w:r>
        <w:rPr>
          <w:bCs/>
          <w:iCs/>
          <w:sz w:val="22"/>
          <w:szCs w:val="18"/>
        </w:rPr>
        <w:fldChar w:fldCharType="begin"/>
      </w:r>
      <w:r>
        <w:rPr>
          <w:bCs/>
          <w:iCs/>
          <w:sz w:val="22"/>
          <w:szCs w:val="18"/>
        </w:rPr>
        <w:instrText xml:space="preserve"> MERGEFIELD EventDesc </w:instrText>
      </w:r>
      <w:r>
        <w:rPr>
          <w:bCs/>
          <w:iCs/>
          <w:sz w:val="22"/>
          <w:szCs w:val="18"/>
        </w:rPr>
        <w:fldChar w:fldCharType="separate"/>
      </w:r>
      <w:r w:rsidR="00090473">
        <w:rPr>
          <w:bCs/>
          <w:iCs/>
          <w:noProof/>
          <w:sz w:val="22"/>
          <w:szCs w:val="18"/>
        </w:rPr>
        <w:instrText>«EventDesc»</w:instrText>
      </w:r>
      <w:r>
        <w:rPr>
          <w:bCs/>
          <w:iCs/>
          <w:sz w:val="22"/>
          <w:szCs w:val="18"/>
        </w:rPr>
        <w:fldChar w:fldCharType="end"/>
      </w:r>
      <w:r w:rsidRPr="00DF494A" w:rsidR="00DF494A">
        <w:rPr>
          <w:bCs/>
          <w:iCs/>
        </w:rPr>
        <w:instrText xml:space="preserve">" "" </w:instrText>
      </w:r>
      <w:r w:rsidRPr="00DF494A" w:rsidR="00DF494A">
        <w:rPr>
          <w:bCs/>
          <w:iCs/>
        </w:rPr>
        <w:fldChar w:fldCharType="separate"/>
      </w:r>
      <w:r w:rsidRPr="00DF494A" w:rsidR="00DF494A">
        <w:rPr>
          <w:b/>
          <w:bCs/>
          <w:iCs/>
        </w:rPr>
        <w:t>Error! Unknown op code for conditional.</w:t>
      </w:r>
      <w:r w:rsidRPr="00DF494A" w:rsidR="00DF494A">
        <w:rPr>
          <w:bCs/>
          <w:iCs/>
        </w:rPr>
        <w:fldChar w:fldCharType="end"/>
      </w:r>
      <w:r w:rsidRPr="00522A80" w:rsidR="00AC209D">
        <w:rPr>
          <w:bCs/>
          <w:iCs/>
          <w:sz w:val="22"/>
          <w:szCs w:val="22"/>
        </w:rPr>
        <w:fldChar w:fldCharType="begin"/>
      </w:r>
      <w:r w:rsidRPr="00522A80" w:rsidR="00AC209D">
        <w:rPr>
          <w:bCs/>
          <w:iCs/>
          <w:sz w:val="22"/>
          <w:szCs w:val="22"/>
        </w:rPr>
        <w:instrText xml:space="preserve"> IF </w:instrText>
      </w:r>
      <w:r w:rsidRPr="00522A80">
        <w:rPr>
          <w:bCs/>
          <w:iCs/>
          <w:sz w:val="22"/>
          <w:szCs w:val="22"/>
        </w:rPr>
        <w:instrText>"</w:instrText>
      </w:r>
      <w:r w:rsidRPr="00522A80">
        <w:rPr>
          <w:bCs/>
          <w:iCs/>
          <w:sz w:val="22"/>
          <w:szCs w:val="22"/>
        </w:rPr>
        <w:instrText>1 Explain the latest developments in Manual Small Incision Cataract Surgery (MSICS)</w:instrText>
      </w:r>
    </w:p>
    <w:p w:rsidR="00AC209D" w:rsidRPr="00522A80" w:rsidP="000B10C9">
      <w:pPr>
        <w:ind w:left="450" w:right="324"/>
        <w:rPr>
          <w:bCs/>
          <w:iCs/>
          <w:sz w:val="22"/>
          <w:szCs w:val="22"/>
        </w:rPr>
      </w:pPr>
      <w:r w:rsidRPr="00522A80" w:rsidR="00522A80">
        <w:rPr>
          <w:bCs/>
          <w:iCs/>
          <w:sz w:val="22"/>
          <w:szCs w:val="22"/>
        </w:rPr>
        <w:instrText>2 Participate with a mentor in low-technology MSICS in humanitarian setting</w:instrText>
      </w:r>
    </w:p>
    <w:p w:rsidR="00AC209D" w:rsidRPr="00522A80" w:rsidP="000B10C9">
      <w:pPr>
        <w:ind w:left="450" w:right="324"/>
        <w:rPr>
          <w:bCs/>
          <w:iCs/>
          <w:sz w:val="22"/>
          <w:szCs w:val="22"/>
        </w:rPr>
      </w:pPr>
      <w:r w:rsidRPr="00522A80" w:rsidR="00522A80">
        <w:rPr>
          <w:bCs/>
          <w:iCs/>
          <w:sz w:val="22"/>
          <w:szCs w:val="22"/>
        </w:rPr>
        <w:instrText>3 Demonstrate the skills needed for proficiency in this procedure</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090473" w:rsidP="000B10C9">
      <w:pPr>
        <w:ind w:left="450" w:right="324"/>
        <w:rPr>
          <w:bCs/>
          <w:iCs/>
          <w:noProof/>
          <w:sz w:val="22"/>
          <w:szCs w:val="22"/>
        </w:rPr>
      </w:pPr>
      <w:r>
        <w:rPr>
          <w:bCs/>
          <w:iCs/>
          <w:sz w:val="22"/>
          <w:szCs w:val="22"/>
        </w:rPr>
        <w:instrText>1 Explain the latest developments in Manual Small Incision Cataract Surgery (MSICS)</w:instrText>
      </w:r>
    </w:p>
    <w:p w:rsidP="000B10C9">
      <w:pPr>
        <w:ind w:left="450" w:right="324"/>
        <w:rPr>
          <w:bCs/>
          <w:iCs/>
          <w:sz w:val="22"/>
          <w:szCs w:val="22"/>
        </w:rPr>
      </w:pPr>
      <w:r>
        <w:rPr>
          <w:bCs/>
          <w:iCs/>
          <w:sz w:val="22"/>
          <w:szCs w:val="22"/>
        </w:rPr>
        <w:instrText>2 Participate with a mentor in low-technology MSICS in humanitarian setting</w:instrText>
      </w:r>
    </w:p>
    <w:p w:rsidP="000B10C9">
      <w:pPr>
        <w:ind w:left="450" w:right="324"/>
        <w:rPr>
          <w:bCs/>
          <w:iCs/>
          <w:sz w:val="22"/>
          <w:szCs w:val="22"/>
        </w:rPr>
      </w:pPr>
      <w:r>
        <w:rPr>
          <w:bCs/>
          <w:iCs/>
          <w:sz w:val="22"/>
          <w:szCs w:val="22"/>
        </w:rPr>
        <w:instrText>3 Demonstrate the skills needed for proficiency in this procedure</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090473" w:rsidP="000B10C9">
      <w:pPr>
        <w:ind w:left="450" w:right="324"/>
        <w:rPr>
          <w:bCs/>
          <w:iCs/>
          <w:noProof/>
          <w:sz w:val="22"/>
          <w:szCs w:val="22"/>
        </w:rPr>
      </w:pPr>
      <w:r>
        <w:rPr>
          <w:bCs/>
          <w:iCs/>
          <w:sz w:val="22"/>
          <w:szCs w:val="22"/>
        </w:rPr>
        <w:t>1 Explain the latest developments in Manual Small Incision Cataract Surgery (MSICS)</w:t>
      </w:r>
    </w:p>
    <w:p w:rsidP="000B10C9">
      <w:pPr>
        <w:ind w:left="450" w:right="324"/>
        <w:rPr>
          <w:bCs/>
          <w:iCs/>
          <w:sz w:val="22"/>
          <w:szCs w:val="22"/>
        </w:rPr>
      </w:pPr>
      <w:r>
        <w:rPr>
          <w:bCs/>
          <w:iCs/>
          <w:sz w:val="22"/>
          <w:szCs w:val="22"/>
        </w:rPr>
        <w:t>2 Participate with a mentor in low-technology MSICS in humanitarian setting</w:t>
      </w:r>
    </w:p>
    <w:p w:rsidR="00AC209D" w:rsidRPr="00522A80" w:rsidP="000B10C9">
      <w:pPr>
        <w:ind w:left="450" w:right="324"/>
        <w:rPr>
          <w:bCs/>
          <w:iCs/>
          <w:sz w:val="22"/>
          <w:szCs w:val="22"/>
        </w:rPr>
      </w:pPr>
      <w:r>
        <w:rPr>
          <w:bCs/>
          <w:iCs/>
          <w:sz w:val="22"/>
          <w:szCs w:val="22"/>
        </w:rPr>
        <w:t>3 Demonstrate the skills needed for proficiency in this procedure</w:t>
      </w:r>
      <w:r w:rsidRPr="00522A80">
        <w:rPr>
          <w:bCs/>
          <w:iCs/>
          <w:sz w:val="22"/>
          <w:szCs w:val="22"/>
        </w:rPr>
        <w:fldChar w:fldCharType="end"/>
      </w:r>
    </w:p>
    <w:p w:rsidR="002C184B" w:rsidP="00555DB6">
      <w:pPr>
        <w:ind w:left="450" w:right="288"/>
        <w:rPr>
          <w:sz w:val="22"/>
          <w:szCs w:val="22"/>
        </w:rPr>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090473"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Wills Eye </w:t>
      </w:r>
      <w:r w:rsidRPr="00806477" w:rsidR="000739BD">
        <w:rPr>
          <w:sz w:val="22"/>
          <w:szCs w:val="22"/>
        </w:rPr>
        <w:t>Hospital</w:t>
      </w:r>
      <w:r w:rsidRPr="00806477">
        <w:rPr>
          <w:sz w:val="22"/>
          <w:szCs w:val="22"/>
        </w:rPr>
        <w:t xml:space="preserve"> designates this live educational activity for a maximum of </w:t>
      </w:r>
      <w:r>
        <w:rPr>
          <w:noProof/>
          <w:sz w:val="22"/>
          <w:szCs w:val="22"/>
        </w:rPr>
        <w:t>5.00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commercial interest/Nature of relationship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Brenton Finklea,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- 04/13/2021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Gorman,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Anhalt,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 Feldman,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Sadeer B. Hannush,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 Research Support-Kowa, Inc. - 04/06/2021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Alessandra Intili,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 Reed Kindermann,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Wisner,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- 03/25/2021</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122F0D">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B521B-BF74-43CE-B26C-A7190639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Tyler Browne</cp:lastModifiedBy>
  <cp:revision>2</cp:revision>
  <cp:lastPrinted>2015-01-15T13:54:00Z</cp:lastPrinted>
  <dcterms:created xsi:type="dcterms:W3CDTF">2021-03-05T14:13:00Z</dcterms:created>
  <dcterms:modified xsi:type="dcterms:W3CDTF">2021-03-05T14:13:00Z</dcterms:modified>
</cp:coreProperties>
</file>